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B987F" w14:textId="55A5A1BB" w:rsidR="00DE2222" w:rsidRDefault="00DE2222">
      <w:pPr>
        <w:rPr>
          <w:b/>
          <w:color w:val="538135" w:themeColor="accent6" w:themeShade="BF"/>
          <w:sz w:val="32"/>
          <w:szCs w:val="32"/>
          <w:u w:val="single"/>
        </w:rPr>
      </w:pPr>
      <w:r>
        <w:rPr>
          <w:b/>
          <w:noProof/>
          <w:color w:val="538135" w:themeColor="accent6" w:themeShade="BF"/>
          <w:sz w:val="32"/>
          <w:szCs w:val="32"/>
          <w:u w:val="single"/>
        </w:rPr>
        <w:drawing>
          <wp:anchor distT="0" distB="0" distL="114300" distR="114300" simplePos="0" relativeHeight="251658240" behindDoc="0" locked="0" layoutInCell="1" allowOverlap="1" wp14:anchorId="73DD382D" wp14:editId="14850D8F">
            <wp:simplePos x="0" y="0"/>
            <wp:positionH relativeFrom="column">
              <wp:posOffset>4686300</wp:posOffset>
            </wp:positionH>
            <wp:positionV relativeFrom="page">
              <wp:posOffset>800100</wp:posOffset>
            </wp:positionV>
            <wp:extent cx="1104900" cy="605155"/>
            <wp:effectExtent l="0" t="0" r="0" b="4445"/>
            <wp:wrapSquare wrapText="bothSides"/>
            <wp:docPr id="1867214378" name="Picture 2" descr="A logo for a community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214378" name="Picture 2" descr="A logo for a community school&#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4900" cy="605155"/>
                    </a:xfrm>
                    <a:prstGeom prst="rect">
                      <a:avLst/>
                    </a:prstGeom>
                  </pic:spPr>
                </pic:pic>
              </a:graphicData>
            </a:graphic>
            <wp14:sizeRelH relativeFrom="margin">
              <wp14:pctWidth>0</wp14:pctWidth>
            </wp14:sizeRelH>
            <wp14:sizeRelV relativeFrom="margin">
              <wp14:pctHeight>0</wp14:pctHeight>
            </wp14:sizeRelV>
          </wp:anchor>
        </w:drawing>
      </w:r>
      <w:r>
        <w:rPr>
          <w:b/>
          <w:noProof/>
          <w:color w:val="538135" w:themeColor="accent6" w:themeShade="BF"/>
          <w:sz w:val="32"/>
          <w:szCs w:val="32"/>
          <w:u w:val="single"/>
        </w:rPr>
        <w:drawing>
          <wp:inline distT="0" distB="0" distL="0" distR="0" wp14:anchorId="04774C75" wp14:editId="78C87ADF">
            <wp:extent cx="1524000" cy="419100"/>
            <wp:effectExtent l="0" t="0" r="0" b="0"/>
            <wp:docPr id="203822785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227857" name="Graphic 2038227857"/>
                    <pic:cNvPicPr/>
                  </pic:nvPicPr>
                  <pic:blipFill>
                    <a:blip r:embed="rId8">
                      <a:extLst>
                        <a:ext uri="{96DAC541-7B7A-43D3-8B79-37D633B846F1}">
                          <asvg:svgBlip xmlns:asvg="http://schemas.microsoft.com/office/drawing/2016/SVG/main" r:embed="rId9"/>
                        </a:ext>
                      </a:extLst>
                    </a:blip>
                    <a:stretch>
                      <a:fillRect/>
                    </a:stretch>
                  </pic:blipFill>
                  <pic:spPr>
                    <a:xfrm>
                      <a:off x="0" y="0"/>
                      <a:ext cx="1524000" cy="419100"/>
                    </a:xfrm>
                    <a:prstGeom prst="rect">
                      <a:avLst/>
                    </a:prstGeom>
                  </pic:spPr>
                </pic:pic>
              </a:graphicData>
            </a:graphic>
          </wp:inline>
        </w:drawing>
      </w:r>
      <w:r>
        <w:rPr>
          <w:b/>
          <w:color w:val="538135" w:themeColor="accent6" w:themeShade="BF"/>
          <w:sz w:val="32"/>
          <w:szCs w:val="32"/>
          <w:u w:val="single"/>
        </w:rPr>
        <w:t xml:space="preserve">    </w:t>
      </w:r>
    </w:p>
    <w:p w14:paraId="61F43183" w14:textId="4FDA9BDC" w:rsidR="00A907F8" w:rsidRPr="008B1A07" w:rsidRDefault="000B16D0">
      <w:pPr>
        <w:rPr>
          <w:b/>
          <w:color w:val="538135" w:themeColor="accent6" w:themeShade="BF"/>
          <w:sz w:val="32"/>
          <w:szCs w:val="32"/>
          <w:u w:val="single"/>
        </w:rPr>
      </w:pPr>
      <w:r w:rsidRPr="008B1A07">
        <w:rPr>
          <w:b/>
          <w:color w:val="538135" w:themeColor="accent6" w:themeShade="BF"/>
          <w:sz w:val="32"/>
          <w:szCs w:val="32"/>
          <w:u w:val="single"/>
        </w:rPr>
        <w:t>Terms and Conditions</w:t>
      </w:r>
      <w:r w:rsidR="00946811">
        <w:rPr>
          <w:b/>
          <w:color w:val="538135" w:themeColor="accent6" w:themeShade="BF"/>
          <w:sz w:val="32"/>
          <w:szCs w:val="32"/>
          <w:u w:val="single"/>
        </w:rPr>
        <w:t xml:space="preserve"> </w:t>
      </w:r>
    </w:p>
    <w:p w14:paraId="701C6041" w14:textId="08C70208" w:rsidR="000B16D0" w:rsidRPr="008B1A07" w:rsidRDefault="000B16D0">
      <w:pPr>
        <w:rPr>
          <w:b/>
          <w:color w:val="538135" w:themeColor="accent6" w:themeShade="BF"/>
          <w:sz w:val="24"/>
          <w:szCs w:val="24"/>
          <w:u w:val="single"/>
        </w:rPr>
      </w:pPr>
      <w:r w:rsidRPr="008B1A07">
        <w:rPr>
          <w:b/>
          <w:color w:val="538135" w:themeColor="accent6" w:themeShade="BF"/>
          <w:sz w:val="24"/>
          <w:szCs w:val="24"/>
          <w:u w:val="single"/>
        </w:rPr>
        <w:t>AGREEMENT</w:t>
      </w:r>
    </w:p>
    <w:p w14:paraId="0BA58C83" w14:textId="77777777" w:rsidR="000B16D0" w:rsidRPr="00814B5E" w:rsidRDefault="000B16D0">
      <w:pPr>
        <w:rPr>
          <w:sz w:val="20"/>
          <w:szCs w:val="20"/>
        </w:rPr>
      </w:pPr>
      <w:r w:rsidRPr="00814B5E">
        <w:rPr>
          <w:sz w:val="20"/>
          <w:szCs w:val="20"/>
        </w:rPr>
        <w:t>EMCS Society on behalf of SD62 agrees to provide rental facilities to be considered ‘reserved’, the Facilities Rental Agreement must be approved and signed by a representative of EMCS Society and Renter one (1) week prior to the event.</w:t>
      </w:r>
    </w:p>
    <w:p w14:paraId="690C2A78" w14:textId="77777777" w:rsidR="000B16D0" w:rsidRPr="008B1A07" w:rsidRDefault="000B16D0">
      <w:pPr>
        <w:rPr>
          <w:b/>
          <w:color w:val="538135" w:themeColor="accent6" w:themeShade="BF"/>
          <w:sz w:val="24"/>
          <w:szCs w:val="24"/>
          <w:u w:val="single"/>
        </w:rPr>
      </w:pPr>
      <w:r w:rsidRPr="008B1A07">
        <w:rPr>
          <w:b/>
          <w:color w:val="538135" w:themeColor="accent6" w:themeShade="BF"/>
          <w:sz w:val="24"/>
          <w:szCs w:val="24"/>
          <w:u w:val="single"/>
        </w:rPr>
        <w:t>PAYMENT</w:t>
      </w:r>
    </w:p>
    <w:p w14:paraId="12C6363B" w14:textId="77777777" w:rsidR="000B16D0" w:rsidRPr="00814B5E" w:rsidRDefault="000B16D0">
      <w:pPr>
        <w:rPr>
          <w:sz w:val="20"/>
          <w:szCs w:val="20"/>
        </w:rPr>
      </w:pPr>
      <w:r w:rsidRPr="00814B5E">
        <w:rPr>
          <w:sz w:val="20"/>
          <w:szCs w:val="20"/>
        </w:rPr>
        <w:t xml:space="preserve">The Renter will submit payment to EMCS Society for facility rental(s) and services incurred in connection </w:t>
      </w:r>
      <w:proofErr w:type="gramStart"/>
      <w:r w:rsidRPr="00814B5E">
        <w:rPr>
          <w:sz w:val="20"/>
          <w:szCs w:val="20"/>
        </w:rPr>
        <w:t>therewith,</w:t>
      </w:r>
      <w:proofErr w:type="gramEnd"/>
      <w:r w:rsidRPr="00814B5E">
        <w:rPr>
          <w:sz w:val="20"/>
          <w:szCs w:val="20"/>
        </w:rPr>
        <w:t xml:space="preserve"> the amounts, in the manner and at the time set out in the agreement.  Payment is due in advance</w:t>
      </w:r>
      <w:r w:rsidR="00991EC6">
        <w:rPr>
          <w:sz w:val="20"/>
          <w:szCs w:val="20"/>
        </w:rPr>
        <w:t>, or within 30 days of the event</w:t>
      </w:r>
      <w:r w:rsidRPr="00814B5E">
        <w:rPr>
          <w:sz w:val="20"/>
          <w:szCs w:val="20"/>
        </w:rPr>
        <w:t>.</w:t>
      </w:r>
    </w:p>
    <w:p w14:paraId="591B39D8" w14:textId="77777777" w:rsidR="000B16D0" w:rsidRPr="008B1A07" w:rsidRDefault="000B16D0">
      <w:pPr>
        <w:rPr>
          <w:b/>
          <w:sz w:val="24"/>
          <w:szCs w:val="24"/>
          <w:u w:val="single"/>
        </w:rPr>
      </w:pPr>
      <w:r w:rsidRPr="008B1A07">
        <w:rPr>
          <w:b/>
          <w:color w:val="538135" w:themeColor="accent6" w:themeShade="BF"/>
          <w:sz w:val="24"/>
          <w:szCs w:val="24"/>
          <w:u w:val="single"/>
        </w:rPr>
        <w:t>INSURANCE</w:t>
      </w:r>
    </w:p>
    <w:p w14:paraId="0486E718" w14:textId="7081AD67" w:rsidR="000B16D0" w:rsidRPr="00814B5E" w:rsidRDefault="000B16D0">
      <w:pPr>
        <w:rPr>
          <w:sz w:val="20"/>
          <w:szCs w:val="20"/>
        </w:rPr>
      </w:pPr>
      <w:r w:rsidRPr="00814B5E">
        <w:rPr>
          <w:sz w:val="20"/>
          <w:szCs w:val="20"/>
        </w:rPr>
        <w:t xml:space="preserve">The Renter shall be an independent entity and not the servant, employee or agent of SD62.  The Renter shall ensure they have purchased and maintain applicable liability insurance, in the amount of $5 million with </w:t>
      </w:r>
      <w:r w:rsidR="00DF602A">
        <w:rPr>
          <w:sz w:val="20"/>
          <w:szCs w:val="20"/>
        </w:rPr>
        <w:t xml:space="preserve">EMCS Society and </w:t>
      </w:r>
      <w:r w:rsidRPr="00814B5E">
        <w:rPr>
          <w:sz w:val="20"/>
          <w:szCs w:val="20"/>
        </w:rPr>
        <w:t>SD62 added as an additional insured, and forward said copy to EMCS Society within five (5) days prior to the event.</w:t>
      </w:r>
    </w:p>
    <w:p w14:paraId="465C2C1B" w14:textId="77777777" w:rsidR="000B16D0" w:rsidRPr="00814B5E" w:rsidRDefault="000B16D0">
      <w:pPr>
        <w:rPr>
          <w:sz w:val="20"/>
          <w:szCs w:val="20"/>
        </w:rPr>
      </w:pPr>
      <w:r w:rsidRPr="00814B5E">
        <w:rPr>
          <w:sz w:val="20"/>
          <w:szCs w:val="20"/>
        </w:rPr>
        <w:t xml:space="preserve">The Renter shall not in any manner whatsoever, commit or purport to commit, SD62 </w:t>
      </w:r>
      <w:r w:rsidR="00991EC6">
        <w:rPr>
          <w:sz w:val="20"/>
          <w:szCs w:val="20"/>
        </w:rPr>
        <w:t xml:space="preserve">or the EMCS Society </w:t>
      </w:r>
      <w:r w:rsidRPr="00814B5E">
        <w:rPr>
          <w:sz w:val="20"/>
          <w:szCs w:val="20"/>
        </w:rPr>
        <w:t xml:space="preserve">to the payment of any money to any </w:t>
      </w:r>
      <w:proofErr w:type="gramStart"/>
      <w:r w:rsidRPr="00814B5E">
        <w:rPr>
          <w:sz w:val="20"/>
          <w:szCs w:val="20"/>
        </w:rPr>
        <w:t>person</w:t>
      </w:r>
      <w:proofErr w:type="gramEnd"/>
      <w:r w:rsidRPr="00814B5E">
        <w:rPr>
          <w:sz w:val="20"/>
          <w:szCs w:val="20"/>
        </w:rPr>
        <w:t xml:space="preserve"> firm or corporation.</w:t>
      </w:r>
    </w:p>
    <w:p w14:paraId="5914DDFA" w14:textId="77777777" w:rsidR="000B16D0" w:rsidRPr="00814B5E" w:rsidRDefault="000B16D0">
      <w:pPr>
        <w:rPr>
          <w:sz w:val="20"/>
          <w:szCs w:val="20"/>
        </w:rPr>
      </w:pPr>
      <w:r w:rsidRPr="00814B5E">
        <w:rPr>
          <w:sz w:val="20"/>
          <w:szCs w:val="20"/>
        </w:rPr>
        <w:t xml:space="preserve">All employees of the Renter providing services under this Agreement will </w:t>
      </w:r>
      <w:proofErr w:type="gramStart"/>
      <w:r w:rsidRPr="00814B5E">
        <w:rPr>
          <w:sz w:val="20"/>
          <w:szCs w:val="20"/>
        </w:rPr>
        <w:t>remain at all times</w:t>
      </w:r>
      <w:proofErr w:type="gramEnd"/>
      <w:r w:rsidRPr="00814B5E">
        <w:rPr>
          <w:sz w:val="20"/>
          <w:szCs w:val="20"/>
        </w:rPr>
        <w:t xml:space="preserve"> the employees or agents of the Renter and not of SD62 or EMCS Society.  Such employees are not entitled to and will not receive any benefits, allowances or rights in any way associated with person having the status of employees or functioning as employees of SD62</w:t>
      </w:r>
      <w:r w:rsidR="00991EC6">
        <w:rPr>
          <w:sz w:val="20"/>
          <w:szCs w:val="20"/>
        </w:rPr>
        <w:t xml:space="preserve"> or the EMCS Society</w:t>
      </w:r>
      <w:r w:rsidRPr="00814B5E">
        <w:rPr>
          <w:sz w:val="20"/>
          <w:szCs w:val="20"/>
        </w:rPr>
        <w:t>.</w:t>
      </w:r>
    </w:p>
    <w:p w14:paraId="10949551" w14:textId="77777777" w:rsidR="00B1478D" w:rsidRPr="008B1A07" w:rsidRDefault="00B1478D">
      <w:pPr>
        <w:rPr>
          <w:b/>
          <w:color w:val="538135" w:themeColor="accent6" w:themeShade="BF"/>
          <w:sz w:val="24"/>
          <w:szCs w:val="24"/>
          <w:u w:val="single"/>
        </w:rPr>
      </w:pPr>
      <w:r w:rsidRPr="008B1A07">
        <w:rPr>
          <w:b/>
          <w:color w:val="538135" w:themeColor="accent6" w:themeShade="BF"/>
          <w:sz w:val="24"/>
          <w:szCs w:val="24"/>
          <w:u w:val="single"/>
        </w:rPr>
        <w:t>EMERGENCY CANCELLATIONS</w:t>
      </w:r>
    </w:p>
    <w:p w14:paraId="2F310192" w14:textId="77777777" w:rsidR="00B1478D" w:rsidRPr="00814B5E" w:rsidRDefault="00B1478D">
      <w:pPr>
        <w:rPr>
          <w:sz w:val="20"/>
          <w:szCs w:val="20"/>
        </w:rPr>
      </w:pPr>
      <w:r w:rsidRPr="00814B5E">
        <w:rPr>
          <w:sz w:val="20"/>
          <w:szCs w:val="20"/>
        </w:rPr>
        <w:t xml:space="preserve">Due to the growing global health concerns, we want to remind </w:t>
      </w:r>
      <w:proofErr w:type="gramStart"/>
      <w:r w:rsidRPr="00814B5E">
        <w:rPr>
          <w:sz w:val="20"/>
          <w:szCs w:val="20"/>
        </w:rPr>
        <w:t>all of</w:t>
      </w:r>
      <w:proofErr w:type="gramEnd"/>
      <w:r w:rsidRPr="00814B5E">
        <w:rPr>
          <w:sz w:val="20"/>
          <w:szCs w:val="20"/>
        </w:rPr>
        <w:t xml:space="preserve"> our rental partners of EMCS Society on behalf of School District</w:t>
      </w:r>
      <w:r w:rsidR="00991EC6">
        <w:rPr>
          <w:sz w:val="20"/>
          <w:szCs w:val="20"/>
        </w:rPr>
        <w:t xml:space="preserve"> No. 62 (Sooke) that we</w:t>
      </w:r>
      <w:r w:rsidRPr="00814B5E">
        <w:rPr>
          <w:sz w:val="20"/>
          <w:szCs w:val="20"/>
        </w:rPr>
        <w:t xml:space="preserve"> reserve the right to cancel individual rental incidences waiving the notice period, for health and safety risks.  In these instances, the renter will not be charged due to emergency cancellation by the School Board or EMCS Society.  Power outages, inclement weather, emergency maintenance, capital loss events, and school closures are some of the reasons the district</w:t>
      </w:r>
      <w:r w:rsidR="00991EC6">
        <w:rPr>
          <w:sz w:val="20"/>
          <w:szCs w:val="20"/>
        </w:rPr>
        <w:t>/society</w:t>
      </w:r>
      <w:r w:rsidRPr="00814B5E">
        <w:rPr>
          <w:sz w:val="20"/>
          <w:szCs w:val="20"/>
        </w:rPr>
        <w:t xml:space="preserve"> has had to cancel permits in the past.  The Society may also cancel rentals when given </w:t>
      </w:r>
      <w:proofErr w:type="gramStart"/>
      <w:r w:rsidRPr="00814B5E">
        <w:rPr>
          <w:sz w:val="20"/>
          <w:szCs w:val="20"/>
        </w:rPr>
        <w:t>direction</w:t>
      </w:r>
      <w:proofErr w:type="gramEnd"/>
      <w:r w:rsidRPr="00814B5E">
        <w:rPr>
          <w:sz w:val="20"/>
          <w:szCs w:val="20"/>
        </w:rPr>
        <w:t xml:space="preserve"> </w:t>
      </w:r>
      <w:proofErr w:type="gramStart"/>
      <w:r w:rsidRPr="00814B5E">
        <w:rPr>
          <w:sz w:val="20"/>
          <w:szCs w:val="20"/>
        </w:rPr>
        <w:t>from</w:t>
      </w:r>
      <w:proofErr w:type="gramEnd"/>
      <w:r w:rsidRPr="00814B5E">
        <w:rPr>
          <w:sz w:val="20"/>
          <w:szCs w:val="20"/>
        </w:rPr>
        <w:t xml:space="preserve"> the health authority.</w:t>
      </w:r>
    </w:p>
    <w:p w14:paraId="0615F9E9" w14:textId="77777777" w:rsidR="00B1478D" w:rsidRPr="008B1A07" w:rsidRDefault="008D1E67">
      <w:pPr>
        <w:rPr>
          <w:b/>
          <w:sz w:val="24"/>
          <w:szCs w:val="24"/>
          <w:u w:val="single"/>
        </w:rPr>
      </w:pPr>
      <w:r w:rsidRPr="008B1A07">
        <w:rPr>
          <w:b/>
          <w:color w:val="538135" w:themeColor="accent6" w:themeShade="BF"/>
          <w:sz w:val="24"/>
          <w:szCs w:val="24"/>
          <w:u w:val="single"/>
        </w:rPr>
        <w:t>CANCELLATIONS</w:t>
      </w:r>
    </w:p>
    <w:p w14:paraId="14211825" w14:textId="77777777" w:rsidR="008D1E67" w:rsidRPr="00814B5E" w:rsidRDefault="008D1E67">
      <w:pPr>
        <w:rPr>
          <w:sz w:val="20"/>
          <w:szCs w:val="20"/>
        </w:rPr>
      </w:pPr>
      <w:r w:rsidRPr="00814B5E">
        <w:rPr>
          <w:sz w:val="20"/>
          <w:szCs w:val="20"/>
        </w:rPr>
        <w:t>The renter shall notify EMCS Society of any cancellation of a previously schedule</w:t>
      </w:r>
      <w:r w:rsidR="00991EC6">
        <w:rPr>
          <w:sz w:val="20"/>
          <w:szCs w:val="20"/>
        </w:rPr>
        <w:t>d</w:t>
      </w:r>
      <w:r w:rsidRPr="00814B5E">
        <w:rPr>
          <w:sz w:val="20"/>
          <w:szCs w:val="20"/>
        </w:rPr>
        <w:t xml:space="preserve"> reservation at least five (5) working days prior to the scheduled use.  All cancellations must be submitted through email.  Failure to do so may result in the Society invoicing the Renter for lost revenue and expenses incurred in preparation for use of the facility requested.</w:t>
      </w:r>
    </w:p>
    <w:p w14:paraId="54A7F545" w14:textId="77777777" w:rsidR="00A97F1F" w:rsidRPr="00814B5E" w:rsidRDefault="00A97F1F">
      <w:pPr>
        <w:rPr>
          <w:sz w:val="20"/>
          <w:szCs w:val="20"/>
        </w:rPr>
      </w:pPr>
      <w:r w:rsidRPr="00814B5E">
        <w:rPr>
          <w:sz w:val="20"/>
          <w:szCs w:val="20"/>
        </w:rPr>
        <w:t>EMCS Society</w:t>
      </w:r>
      <w:r w:rsidR="00814B5E" w:rsidRPr="00814B5E">
        <w:rPr>
          <w:sz w:val="20"/>
          <w:szCs w:val="20"/>
        </w:rPr>
        <w:t xml:space="preserve"> reserves the right to cancel and /or modify any reservation for </w:t>
      </w:r>
      <w:r w:rsidR="00C948FA">
        <w:rPr>
          <w:sz w:val="20"/>
          <w:szCs w:val="20"/>
        </w:rPr>
        <w:t>S</w:t>
      </w:r>
      <w:r w:rsidR="00814B5E" w:rsidRPr="00814B5E">
        <w:rPr>
          <w:sz w:val="20"/>
          <w:szCs w:val="20"/>
        </w:rPr>
        <w:t xml:space="preserve">D62 requirements or for good cause.  In the event of cancellation, there shall be no claim or right to damages or compensation resulting from any loss, damage, or expense whatsoever incurred by the Renter </w:t>
      </w:r>
      <w:proofErr w:type="gramStart"/>
      <w:r w:rsidR="00814B5E" w:rsidRPr="00814B5E">
        <w:rPr>
          <w:sz w:val="20"/>
          <w:szCs w:val="20"/>
        </w:rPr>
        <w:t>as a result of</w:t>
      </w:r>
      <w:proofErr w:type="gramEnd"/>
      <w:r w:rsidR="00814B5E" w:rsidRPr="00814B5E">
        <w:rPr>
          <w:sz w:val="20"/>
          <w:szCs w:val="20"/>
        </w:rPr>
        <w:t xml:space="preserve"> such cancellation.  </w:t>
      </w:r>
    </w:p>
    <w:p w14:paraId="4A7929E3" w14:textId="77777777" w:rsidR="00814B5E" w:rsidRDefault="00814B5E">
      <w:pPr>
        <w:rPr>
          <w:sz w:val="20"/>
          <w:szCs w:val="20"/>
        </w:rPr>
      </w:pPr>
      <w:r w:rsidRPr="00814B5E">
        <w:rPr>
          <w:sz w:val="20"/>
          <w:szCs w:val="20"/>
        </w:rPr>
        <w:lastRenderedPageBreak/>
        <w:t>It must be understood that the use of any facility is automatically cancelled when the facilities have been closed by SD62</w:t>
      </w:r>
      <w:r w:rsidR="00C948FA">
        <w:rPr>
          <w:sz w:val="20"/>
          <w:szCs w:val="20"/>
        </w:rPr>
        <w:t xml:space="preserve"> </w:t>
      </w:r>
      <w:r w:rsidRPr="00814B5E">
        <w:rPr>
          <w:sz w:val="20"/>
          <w:szCs w:val="20"/>
        </w:rPr>
        <w:t>due to local, provincial or natural disasters or emergencies including, but not limited to pandemic, earthquake, fire, flood, weather, and power or other mechanical failures.</w:t>
      </w:r>
    </w:p>
    <w:p w14:paraId="2548D0CB" w14:textId="77777777" w:rsidR="00375689" w:rsidRDefault="00375689">
      <w:pPr>
        <w:rPr>
          <w:sz w:val="20"/>
          <w:szCs w:val="20"/>
        </w:rPr>
      </w:pPr>
    </w:p>
    <w:p w14:paraId="4954C785" w14:textId="77777777" w:rsidR="004B4554" w:rsidRPr="00814B5E" w:rsidRDefault="004B4554">
      <w:pPr>
        <w:rPr>
          <w:sz w:val="20"/>
          <w:szCs w:val="20"/>
        </w:rPr>
      </w:pPr>
    </w:p>
    <w:p w14:paraId="757EC1BA" w14:textId="77777777" w:rsidR="008D1E67" w:rsidRDefault="00375689">
      <w:pPr>
        <w:rPr>
          <w:b/>
          <w:color w:val="538135" w:themeColor="accent6" w:themeShade="BF"/>
          <w:sz w:val="24"/>
          <w:szCs w:val="24"/>
          <w:u w:val="single"/>
        </w:rPr>
      </w:pPr>
      <w:r w:rsidRPr="00375689">
        <w:rPr>
          <w:b/>
          <w:color w:val="538135" w:themeColor="accent6" w:themeShade="BF"/>
          <w:sz w:val="24"/>
          <w:szCs w:val="24"/>
          <w:u w:val="single"/>
        </w:rPr>
        <w:t>INDEMNITY</w:t>
      </w:r>
    </w:p>
    <w:p w14:paraId="1ADAEF70" w14:textId="77777777" w:rsidR="00375689" w:rsidRDefault="00375689">
      <w:pPr>
        <w:rPr>
          <w:color w:val="000000" w:themeColor="text1"/>
          <w:sz w:val="24"/>
          <w:szCs w:val="24"/>
        </w:rPr>
      </w:pPr>
      <w:r>
        <w:rPr>
          <w:color w:val="000000" w:themeColor="text1"/>
          <w:sz w:val="24"/>
          <w:szCs w:val="24"/>
        </w:rPr>
        <w:t xml:space="preserve">The renter shall indemnify and save harmless EMCS Society &amp; SD62 from and against </w:t>
      </w:r>
      <w:proofErr w:type="gramStart"/>
      <w:r>
        <w:rPr>
          <w:color w:val="000000" w:themeColor="text1"/>
          <w:sz w:val="24"/>
          <w:szCs w:val="24"/>
        </w:rPr>
        <w:t>any and all</w:t>
      </w:r>
      <w:proofErr w:type="gramEnd"/>
      <w:r>
        <w:rPr>
          <w:color w:val="000000" w:themeColor="text1"/>
          <w:sz w:val="24"/>
          <w:szCs w:val="24"/>
        </w:rPr>
        <w:t xml:space="preserve"> losses, claims, damages, actions, causes of action, cost and expenses that the District may sustain, incur, suffer or be put to by reason of any act, illness or omission of the Renter of any servant, agent or sub-contractor of the Renter.</w:t>
      </w:r>
    </w:p>
    <w:p w14:paraId="5C2060B2" w14:textId="77777777" w:rsidR="00375689" w:rsidRDefault="00375689">
      <w:pPr>
        <w:rPr>
          <w:b/>
          <w:color w:val="538135" w:themeColor="accent6" w:themeShade="BF"/>
          <w:sz w:val="24"/>
          <w:szCs w:val="24"/>
          <w:u w:val="single"/>
        </w:rPr>
      </w:pPr>
      <w:r>
        <w:rPr>
          <w:b/>
          <w:color w:val="538135" w:themeColor="accent6" w:themeShade="BF"/>
          <w:sz w:val="24"/>
          <w:szCs w:val="24"/>
          <w:u w:val="single"/>
        </w:rPr>
        <w:t>ASSIGNMENT</w:t>
      </w:r>
    </w:p>
    <w:p w14:paraId="3FA63267" w14:textId="6B2D7261" w:rsidR="00E3042C" w:rsidRDefault="00375689">
      <w:pPr>
        <w:rPr>
          <w:sz w:val="24"/>
          <w:szCs w:val="24"/>
        </w:rPr>
      </w:pPr>
      <w:r>
        <w:rPr>
          <w:sz w:val="24"/>
          <w:szCs w:val="24"/>
        </w:rPr>
        <w:t xml:space="preserve">The Renter may not assign this agreement or any of its rights, interests or obligations without the prior written approval of the </w:t>
      </w:r>
      <w:r w:rsidR="00E3042C">
        <w:rPr>
          <w:sz w:val="24"/>
          <w:szCs w:val="24"/>
        </w:rPr>
        <w:t>district</w:t>
      </w:r>
      <w:r>
        <w:rPr>
          <w:sz w:val="24"/>
          <w:szCs w:val="24"/>
        </w:rPr>
        <w:t>.</w:t>
      </w:r>
    </w:p>
    <w:p w14:paraId="34578144" w14:textId="77777777" w:rsidR="00375689" w:rsidRDefault="00375689">
      <w:pPr>
        <w:rPr>
          <w:b/>
          <w:color w:val="538135" w:themeColor="accent6" w:themeShade="BF"/>
          <w:sz w:val="24"/>
          <w:szCs w:val="24"/>
          <w:u w:val="single"/>
        </w:rPr>
      </w:pPr>
      <w:r w:rsidRPr="00375689">
        <w:rPr>
          <w:b/>
          <w:color w:val="538135" w:themeColor="accent6" w:themeShade="BF"/>
          <w:sz w:val="24"/>
          <w:szCs w:val="24"/>
          <w:u w:val="single"/>
        </w:rPr>
        <w:t>GYMNASIUMS</w:t>
      </w:r>
    </w:p>
    <w:p w14:paraId="1C06E6DF" w14:textId="77777777" w:rsidR="00375689" w:rsidRDefault="00375689">
      <w:pPr>
        <w:rPr>
          <w:sz w:val="24"/>
          <w:szCs w:val="24"/>
        </w:rPr>
      </w:pPr>
      <w:r>
        <w:rPr>
          <w:sz w:val="24"/>
          <w:szCs w:val="24"/>
        </w:rPr>
        <w:t xml:space="preserve">The Renter and its members are expected to wear appropriate footwear and use equipment that will not cause harm to gym floors or walls.  Black </w:t>
      </w:r>
      <w:proofErr w:type="gramStart"/>
      <w:r>
        <w:rPr>
          <w:sz w:val="24"/>
          <w:szCs w:val="24"/>
        </w:rPr>
        <w:t>soled</w:t>
      </w:r>
      <w:proofErr w:type="gramEnd"/>
      <w:r>
        <w:rPr>
          <w:sz w:val="24"/>
          <w:szCs w:val="24"/>
        </w:rPr>
        <w:t xml:space="preserve"> shoes are strictly prohibited. The use of </w:t>
      </w:r>
      <w:r w:rsidR="00FD4504">
        <w:rPr>
          <w:sz w:val="24"/>
          <w:szCs w:val="24"/>
        </w:rPr>
        <w:t>painter’s tape can be used with permission from the EMCS Society.</w:t>
      </w:r>
    </w:p>
    <w:p w14:paraId="4FD3B255" w14:textId="77777777" w:rsidR="00F86CF3" w:rsidRDefault="00F86CF3" w:rsidP="00F86CF3">
      <w:pPr>
        <w:rPr>
          <w:b/>
          <w:sz w:val="24"/>
          <w:szCs w:val="24"/>
          <w:u w:val="single"/>
        </w:rPr>
      </w:pPr>
      <w:r>
        <w:rPr>
          <w:b/>
          <w:color w:val="538135" w:themeColor="accent6" w:themeShade="BF"/>
          <w:sz w:val="24"/>
          <w:szCs w:val="24"/>
          <w:u w:val="single"/>
        </w:rPr>
        <w:t>BOUNCY CASTLES</w:t>
      </w:r>
    </w:p>
    <w:p w14:paraId="076D3F00" w14:textId="77777777" w:rsidR="00F86CF3" w:rsidRDefault="00F86CF3" w:rsidP="00F86CF3">
      <w:pPr>
        <w:rPr>
          <w:sz w:val="24"/>
          <w:szCs w:val="24"/>
        </w:rPr>
      </w:pPr>
      <w:r>
        <w:rPr>
          <w:sz w:val="24"/>
          <w:szCs w:val="24"/>
        </w:rPr>
        <w:t>If applicable and approved, the Renter must ensure that bouncy castles are set up, dismantled, and adequately supervised.</w:t>
      </w:r>
    </w:p>
    <w:p w14:paraId="0516877E" w14:textId="77777777" w:rsidR="00F86CF3" w:rsidRDefault="00F86CF3" w:rsidP="00F86CF3">
      <w:pPr>
        <w:rPr>
          <w:sz w:val="24"/>
          <w:szCs w:val="24"/>
        </w:rPr>
      </w:pPr>
      <w:r>
        <w:rPr>
          <w:sz w:val="24"/>
          <w:szCs w:val="24"/>
        </w:rPr>
        <w:t>If the Renter uses an outside vendor to provide a bouncy castle, the vendor must be licensed (proof of license must be submitted to the Renter and available upon request) and insured.</w:t>
      </w:r>
    </w:p>
    <w:p w14:paraId="4C58B1DB" w14:textId="77777777" w:rsidR="00F86CF3" w:rsidRDefault="007B2A9C" w:rsidP="00F86CF3">
      <w:pPr>
        <w:rPr>
          <w:sz w:val="24"/>
          <w:szCs w:val="24"/>
        </w:rPr>
      </w:pPr>
      <w:r>
        <w:rPr>
          <w:sz w:val="24"/>
          <w:szCs w:val="24"/>
        </w:rPr>
        <w:t>Outside vendors must set up, dismantle and instruct on the proper safe operation of the equipment.</w:t>
      </w:r>
    </w:p>
    <w:p w14:paraId="01581EC6" w14:textId="77777777" w:rsidR="00E3042C" w:rsidRDefault="00E3042C" w:rsidP="00E3042C">
      <w:pPr>
        <w:rPr>
          <w:b/>
          <w:color w:val="538135" w:themeColor="accent6" w:themeShade="BF"/>
          <w:sz w:val="24"/>
          <w:szCs w:val="24"/>
          <w:u w:val="single"/>
        </w:rPr>
      </w:pPr>
      <w:r>
        <w:rPr>
          <w:b/>
          <w:color w:val="538135" w:themeColor="accent6" w:themeShade="BF"/>
          <w:sz w:val="24"/>
          <w:szCs w:val="24"/>
          <w:u w:val="single"/>
        </w:rPr>
        <w:t>DAMAGE TO FACILITIES AND EQUIPMENT</w:t>
      </w:r>
    </w:p>
    <w:p w14:paraId="2CA14FE6" w14:textId="0FCBC7BA" w:rsidR="00E3042C" w:rsidRDefault="00E3042C" w:rsidP="00E3042C">
      <w:pPr>
        <w:rPr>
          <w:sz w:val="24"/>
          <w:szCs w:val="24"/>
        </w:rPr>
      </w:pPr>
      <w:r>
        <w:rPr>
          <w:sz w:val="24"/>
          <w:szCs w:val="24"/>
        </w:rPr>
        <w:t xml:space="preserve">If the Renters use cause damage to the District facilities or equipment, other than ordinary wear and </w:t>
      </w:r>
      <w:proofErr w:type="gramStart"/>
      <w:r>
        <w:rPr>
          <w:sz w:val="24"/>
          <w:szCs w:val="24"/>
        </w:rPr>
        <w:t>tear</w:t>
      </w:r>
      <w:proofErr w:type="gramEnd"/>
      <w:r>
        <w:rPr>
          <w:sz w:val="24"/>
          <w:szCs w:val="24"/>
        </w:rPr>
        <w:t>, the Renter shall pay any costs associated with repairing the damage and restoring the facilities and equipment to the condition prior to Renters use thereof. If damage occurs during use, the Renter will report such damage to the School Custodian or EMCS Society staff immediately.</w:t>
      </w:r>
    </w:p>
    <w:p w14:paraId="1CCA11FF" w14:textId="072F5ACB" w:rsidR="00E3042C" w:rsidRDefault="00E3042C" w:rsidP="00E3042C">
      <w:pPr>
        <w:rPr>
          <w:b/>
          <w:color w:val="538135" w:themeColor="accent6" w:themeShade="BF"/>
          <w:sz w:val="24"/>
          <w:szCs w:val="24"/>
          <w:u w:val="single"/>
        </w:rPr>
      </w:pPr>
      <w:r>
        <w:rPr>
          <w:b/>
          <w:color w:val="538135" w:themeColor="accent6" w:themeShade="BF"/>
          <w:sz w:val="24"/>
          <w:szCs w:val="24"/>
          <w:u w:val="single"/>
        </w:rPr>
        <w:t>DESIGNATED SPACE</w:t>
      </w:r>
    </w:p>
    <w:p w14:paraId="0F212FB1" w14:textId="77777777" w:rsidR="00E3042C" w:rsidRDefault="00E3042C" w:rsidP="00E3042C">
      <w:pPr>
        <w:rPr>
          <w:sz w:val="24"/>
          <w:szCs w:val="24"/>
        </w:rPr>
      </w:pPr>
      <w:r>
        <w:rPr>
          <w:sz w:val="24"/>
          <w:szCs w:val="24"/>
        </w:rPr>
        <w:t>Except as stated below, the Renter and its attendees are not permitted to use or access any part of the Facility other than the Designated Space listed in the invoice.</w:t>
      </w:r>
    </w:p>
    <w:p w14:paraId="597D0CE3" w14:textId="77777777" w:rsidR="00E3042C" w:rsidRDefault="00E3042C" w:rsidP="00E3042C">
      <w:pPr>
        <w:rPr>
          <w:sz w:val="24"/>
          <w:szCs w:val="24"/>
        </w:rPr>
      </w:pPr>
    </w:p>
    <w:p w14:paraId="38A744CE" w14:textId="77777777" w:rsidR="004B4554" w:rsidRDefault="004B4554" w:rsidP="00E3042C">
      <w:pPr>
        <w:rPr>
          <w:sz w:val="24"/>
          <w:szCs w:val="24"/>
        </w:rPr>
      </w:pPr>
    </w:p>
    <w:p w14:paraId="2A7C8A8F" w14:textId="77777777" w:rsidR="004B4554" w:rsidRDefault="004B4554" w:rsidP="00E3042C">
      <w:pPr>
        <w:rPr>
          <w:sz w:val="24"/>
          <w:szCs w:val="24"/>
        </w:rPr>
      </w:pPr>
    </w:p>
    <w:p w14:paraId="2D64544F" w14:textId="04D7692E" w:rsidR="00E3042C" w:rsidRDefault="00E3042C" w:rsidP="00E3042C">
      <w:pPr>
        <w:rPr>
          <w:b/>
          <w:color w:val="538135" w:themeColor="accent6" w:themeShade="BF"/>
          <w:sz w:val="24"/>
          <w:szCs w:val="24"/>
          <w:u w:val="single"/>
        </w:rPr>
      </w:pPr>
      <w:r>
        <w:rPr>
          <w:b/>
          <w:color w:val="538135" w:themeColor="accent6" w:themeShade="BF"/>
          <w:sz w:val="24"/>
          <w:szCs w:val="24"/>
          <w:u w:val="single"/>
        </w:rPr>
        <w:t>DISTRICT EQUIPMENT</w:t>
      </w:r>
    </w:p>
    <w:p w14:paraId="47CD3B58" w14:textId="77777777" w:rsidR="004B4554" w:rsidRPr="004B4554" w:rsidRDefault="004B4554" w:rsidP="004B4554">
      <w:pPr>
        <w:autoSpaceDE w:val="0"/>
        <w:autoSpaceDN w:val="0"/>
        <w:adjustRightInd w:val="0"/>
        <w:snapToGrid w:val="0"/>
        <w:spacing w:after="0" w:line="240" w:lineRule="auto"/>
        <w:rPr>
          <w:rFonts w:ascii="Calibri" w:eastAsia="Times New Roman" w:hAnsi="Calibri" w:cs="Calibri"/>
          <w:color w:val="000000"/>
          <w:sz w:val="24"/>
          <w:szCs w:val="24"/>
        </w:rPr>
      </w:pPr>
      <w:r w:rsidRPr="004B4554">
        <w:rPr>
          <w:rFonts w:ascii="Calibri" w:eastAsia="Times New Roman" w:hAnsi="Calibri" w:cs="Calibri"/>
          <w:color w:val="000000"/>
          <w:sz w:val="24"/>
          <w:szCs w:val="24"/>
        </w:rPr>
        <w:t>Use of other District equipment and supplies such as art supplies, books, toys, paper, pencils, pens, sports</w:t>
      </w:r>
    </w:p>
    <w:p w14:paraId="276A6AB9" w14:textId="77777777" w:rsidR="004B4554" w:rsidRPr="004B4554" w:rsidRDefault="004B4554" w:rsidP="004B4554">
      <w:pPr>
        <w:autoSpaceDE w:val="0"/>
        <w:autoSpaceDN w:val="0"/>
        <w:adjustRightInd w:val="0"/>
        <w:snapToGrid w:val="0"/>
        <w:spacing w:after="0" w:line="240" w:lineRule="auto"/>
        <w:rPr>
          <w:rFonts w:ascii="Calibri" w:eastAsia="Times New Roman" w:hAnsi="Calibri" w:cs="Calibri"/>
          <w:color w:val="000000"/>
          <w:sz w:val="24"/>
          <w:szCs w:val="24"/>
        </w:rPr>
      </w:pPr>
      <w:r w:rsidRPr="004B4554">
        <w:rPr>
          <w:rFonts w:ascii="Calibri" w:eastAsia="Times New Roman" w:hAnsi="Calibri" w:cs="Calibri"/>
          <w:color w:val="000000"/>
          <w:sz w:val="24"/>
          <w:szCs w:val="24"/>
        </w:rPr>
        <w:t>equipment, nets, balls, pinnies, cones, audio visual equipment, computers, telephones, photocopiers or fax</w:t>
      </w:r>
    </w:p>
    <w:p w14:paraId="388D072F" w14:textId="77777777" w:rsidR="004B4554" w:rsidRPr="004B4554" w:rsidRDefault="004B4554" w:rsidP="004B4554">
      <w:pPr>
        <w:autoSpaceDE w:val="0"/>
        <w:autoSpaceDN w:val="0"/>
        <w:adjustRightInd w:val="0"/>
        <w:snapToGrid w:val="0"/>
        <w:spacing w:after="0" w:line="240" w:lineRule="auto"/>
        <w:rPr>
          <w:rFonts w:ascii="Calibri" w:eastAsia="Times New Roman" w:hAnsi="Calibri" w:cs="Calibri"/>
          <w:color w:val="000000"/>
          <w:sz w:val="24"/>
          <w:szCs w:val="24"/>
        </w:rPr>
      </w:pPr>
      <w:r w:rsidRPr="004B4554">
        <w:rPr>
          <w:rFonts w:ascii="Calibri" w:eastAsia="Times New Roman" w:hAnsi="Calibri" w:cs="Calibri"/>
          <w:color w:val="000000"/>
          <w:sz w:val="24"/>
          <w:szCs w:val="24"/>
        </w:rPr>
        <w:t>machines, is not permitted unless other</w:t>
      </w:r>
      <w:r w:rsidRPr="004B4554">
        <w:rPr>
          <w:rFonts w:ascii="Calibri" w:eastAsia="Times New Roman" w:hAnsi="Calibri" w:cs="Calibri"/>
          <w:color w:val="000000"/>
          <w:spacing w:val="5"/>
          <w:sz w:val="24"/>
          <w:szCs w:val="24"/>
        </w:rPr>
        <w:t>w</w:t>
      </w:r>
      <w:r w:rsidRPr="004B4554">
        <w:rPr>
          <w:rFonts w:ascii="Calibri" w:eastAsia="Times New Roman" w:hAnsi="Calibri" w:cs="Calibri"/>
          <w:color w:val="000000"/>
          <w:sz w:val="24"/>
          <w:szCs w:val="24"/>
        </w:rPr>
        <w:t>ise stated on the rental agreement or approved in writing by the</w:t>
      </w:r>
    </w:p>
    <w:p w14:paraId="187BDA3F" w14:textId="155976F6" w:rsidR="004B4554" w:rsidRDefault="004B4554" w:rsidP="004B4554">
      <w:pPr>
        <w:rPr>
          <w:b/>
          <w:color w:val="538135" w:themeColor="accent6" w:themeShade="BF"/>
          <w:sz w:val="24"/>
          <w:szCs w:val="24"/>
          <w:u w:val="single"/>
        </w:rPr>
      </w:pPr>
      <w:r w:rsidRPr="004B4554">
        <w:rPr>
          <w:rFonts w:ascii="Calibri" w:eastAsia="Times New Roman" w:hAnsi="Calibri" w:cs="Calibri"/>
          <w:color w:val="000000"/>
          <w:sz w:val="24"/>
          <w:szCs w:val="24"/>
        </w:rPr>
        <w:t>District.</w:t>
      </w:r>
    </w:p>
    <w:p w14:paraId="09260C8F" w14:textId="56076FBB" w:rsidR="00E3042C" w:rsidRDefault="00E3042C" w:rsidP="00E3042C">
      <w:pPr>
        <w:rPr>
          <w:bCs/>
          <w:color w:val="000000" w:themeColor="text1"/>
          <w:sz w:val="24"/>
          <w:szCs w:val="24"/>
        </w:rPr>
      </w:pPr>
      <w:r>
        <w:rPr>
          <w:bCs/>
          <w:color w:val="000000" w:themeColor="text1"/>
          <w:sz w:val="24"/>
          <w:szCs w:val="24"/>
        </w:rPr>
        <w:t>Use of other District equipment and supplies such as art supplies,</w:t>
      </w:r>
      <w:r w:rsidR="001356C4">
        <w:rPr>
          <w:bCs/>
          <w:color w:val="000000" w:themeColor="text1"/>
          <w:sz w:val="24"/>
          <w:szCs w:val="24"/>
        </w:rPr>
        <w:t xml:space="preserve"> </w:t>
      </w:r>
      <w:r>
        <w:rPr>
          <w:bCs/>
          <w:color w:val="000000" w:themeColor="text1"/>
          <w:sz w:val="24"/>
          <w:szCs w:val="24"/>
        </w:rPr>
        <w:t>books,</w:t>
      </w:r>
      <w:r w:rsidR="001356C4">
        <w:rPr>
          <w:bCs/>
          <w:color w:val="000000" w:themeColor="text1"/>
          <w:sz w:val="24"/>
          <w:szCs w:val="24"/>
        </w:rPr>
        <w:t xml:space="preserve"> </w:t>
      </w:r>
      <w:r>
        <w:rPr>
          <w:bCs/>
          <w:color w:val="000000" w:themeColor="text1"/>
          <w:sz w:val="24"/>
          <w:szCs w:val="24"/>
        </w:rPr>
        <w:t xml:space="preserve">toys, paper, </w:t>
      </w:r>
      <w:r w:rsidR="004B4554">
        <w:rPr>
          <w:bCs/>
          <w:color w:val="000000" w:themeColor="text1"/>
          <w:sz w:val="24"/>
          <w:szCs w:val="24"/>
        </w:rPr>
        <w:t>pencils,</w:t>
      </w:r>
      <w:r w:rsidR="001356C4">
        <w:rPr>
          <w:bCs/>
          <w:color w:val="000000" w:themeColor="text1"/>
          <w:sz w:val="24"/>
          <w:szCs w:val="24"/>
        </w:rPr>
        <w:t xml:space="preserve"> </w:t>
      </w:r>
      <w:r w:rsidR="004B4554">
        <w:rPr>
          <w:bCs/>
          <w:color w:val="000000" w:themeColor="text1"/>
          <w:sz w:val="24"/>
          <w:szCs w:val="24"/>
        </w:rPr>
        <w:t>pens,</w:t>
      </w:r>
      <w:r w:rsidR="001356C4">
        <w:rPr>
          <w:bCs/>
          <w:color w:val="000000" w:themeColor="text1"/>
          <w:sz w:val="24"/>
          <w:szCs w:val="24"/>
        </w:rPr>
        <w:t xml:space="preserve"> sports equipment</w:t>
      </w:r>
    </w:p>
    <w:p w14:paraId="07AE5498" w14:textId="77777777" w:rsidR="004B4554" w:rsidRDefault="004B4554" w:rsidP="00E3042C">
      <w:pPr>
        <w:rPr>
          <w:bCs/>
          <w:color w:val="000000" w:themeColor="text1"/>
          <w:sz w:val="24"/>
          <w:szCs w:val="24"/>
        </w:rPr>
      </w:pPr>
    </w:p>
    <w:p w14:paraId="324D103E" w14:textId="77777777" w:rsidR="004B4554" w:rsidRDefault="004B4554" w:rsidP="004B4554">
      <w:pPr>
        <w:rPr>
          <w:b/>
          <w:color w:val="538135" w:themeColor="accent6" w:themeShade="BF"/>
          <w:sz w:val="24"/>
          <w:szCs w:val="24"/>
          <w:u w:val="single"/>
        </w:rPr>
      </w:pPr>
      <w:r>
        <w:rPr>
          <w:b/>
          <w:color w:val="538135" w:themeColor="accent6" w:themeShade="BF"/>
          <w:sz w:val="24"/>
          <w:szCs w:val="24"/>
          <w:u w:val="single"/>
        </w:rPr>
        <w:t>DISTRICT POLICIES</w:t>
      </w:r>
    </w:p>
    <w:p w14:paraId="5174EC32" w14:textId="77777777" w:rsidR="004B4554" w:rsidRDefault="004B4554" w:rsidP="004B4554">
      <w:pPr>
        <w:rPr>
          <w:sz w:val="24"/>
          <w:szCs w:val="24"/>
        </w:rPr>
      </w:pPr>
      <w:r>
        <w:rPr>
          <w:sz w:val="24"/>
          <w:szCs w:val="24"/>
        </w:rPr>
        <w:t>The Renter agrees to adhere to all District policies, including but not limited to the following:</w:t>
      </w:r>
    </w:p>
    <w:p w14:paraId="0D96138F" w14:textId="62760127" w:rsidR="004B4554" w:rsidRDefault="004B4554" w:rsidP="004B4554">
      <w:pPr>
        <w:pStyle w:val="ListParagraph"/>
        <w:numPr>
          <w:ilvl w:val="0"/>
          <w:numId w:val="2"/>
        </w:numPr>
        <w:rPr>
          <w:sz w:val="24"/>
          <w:szCs w:val="24"/>
        </w:rPr>
      </w:pPr>
      <w:r>
        <w:rPr>
          <w:sz w:val="24"/>
          <w:szCs w:val="24"/>
        </w:rPr>
        <w:t>Smoking, including all tobacco, cannabis and vapor products, alcohol, illegal drugs in any form which always forbidden in all areas of District properties. This applies to all individual associated whether minors or adults.</w:t>
      </w:r>
    </w:p>
    <w:p w14:paraId="5178FCCF" w14:textId="77777777" w:rsidR="004B4554" w:rsidRDefault="004B4554" w:rsidP="004B4554">
      <w:pPr>
        <w:pStyle w:val="ListParagraph"/>
        <w:numPr>
          <w:ilvl w:val="0"/>
          <w:numId w:val="2"/>
        </w:numPr>
        <w:rPr>
          <w:sz w:val="24"/>
          <w:szCs w:val="24"/>
        </w:rPr>
      </w:pPr>
      <w:r>
        <w:rPr>
          <w:sz w:val="24"/>
          <w:szCs w:val="24"/>
        </w:rPr>
        <w:t>Food and drink are restricted to designated areas.</w:t>
      </w:r>
    </w:p>
    <w:p w14:paraId="29878351" w14:textId="43D0D896" w:rsidR="004B4554" w:rsidRDefault="004B4554" w:rsidP="004B4554">
      <w:pPr>
        <w:pStyle w:val="ListParagraph"/>
        <w:numPr>
          <w:ilvl w:val="0"/>
          <w:numId w:val="2"/>
        </w:numPr>
        <w:rPr>
          <w:sz w:val="24"/>
          <w:szCs w:val="24"/>
        </w:rPr>
      </w:pPr>
      <w:r>
        <w:rPr>
          <w:sz w:val="24"/>
          <w:szCs w:val="24"/>
        </w:rPr>
        <w:t>The Renter is always responsible for the conduct of people in attendance during their use.</w:t>
      </w:r>
    </w:p>
    <w:p w14:paraId="4EC58667" w14:textId="77777777" w:rsidR="004B4554" w:rsidRDefault="004B4554" w:rsidP="004B4554">
      <w:pPr>
        <w:pStyle w:val="ListParagraph"/>
        <w:numPr>
          <w:ilvl w:val="0"/>
          <w:numId w:val="2"/>
        </w:numPr>
        <w:rPr>
          <w:sz w:val="24"/>
          <w:szCs w:val="24"/>
        </w:rPr>
      </w:pPr>
      <w:r>
        <w:rPr>
          <w:sz w:val="24"/>
          <w:szCs w:val="24"/>
        </w:rPr>
        <w:t>Animals, other than service animals, are not permitted indoors.</w:t>
      </w:r>
    </w:p>
    <w:p w14:paraId="0AC1FE4E" w14:textId="77777777" w:rsidR="004B4554" w:rsidRDefault="004B4554" w:rsidP="004B4554">
      <w:pPr>
        <w:pStyle w:val="ListParagraph"/>
        <w:numPr>
          <w:ilvl w:val="0"/>
          <w:numId w:val="2"/>
        </w:numPr>
        <w:rPr>
          <w:sz w:val="24"/>
          <w:szCs w:val="24"/>
        </w:rPr>
      </w:pPr>
      <w:r>
        <w:rPr>
          <w:sz w:val="24"/>
          <w:szCs w:val="24"/>
        </w:rPr>
        <w:t xml:space="preserve">No advertising or signage may be posted on District Facilities, whether inside, outside or on any structure on District property. There will be no </w:t>
      </w:r>
      <w:proofErr w:type="gramStart"/>
      <w:r>
        <w:rPr>
          <w:sz w:val="24"/>
          <w:szCs w:val="24"/>
        </w:rPr>
        <w:t>tacking</w:t>
      </w:r>
      <w:proofErr w:type="gramEnd"/>
      <w:r>
        <w:rPr>
          <w:sz w:val="24"/>
          <w:szCs w:val="24"/>
        </w:rPr>
        <w:t>, nailing or taping of any signs or decorations or other materials on walls, floors, ceiling, nor any defacing of the building. If necessary, maintenance charges may apply.</w:t>
      </w:r>
    </w:p>
    <w:p w14:paraId="4F45A47E" w14:textId="77777777" w:rsidR="004B4554" w:rsidRPr="00872DA6" w:rsidRDefault="004B4554" w:rsidP="004B4554">
      <w:pPr>
        <w:pStyle w:val="ListParagraph"/>
        <w:numPr>
          <w:ilvl w:val="0"/>
          <w:numId w:val="2"/>
        </w:numPr>
        <w:rPr>
          <w:sz w:val="24"/>
          <w:szCs w:val="24"/>
        </w:rPr>
      </w:pPr>
      <w:r>
        <w:rPr>
          <w:sz w:val="24"/>
          <w:szCs w:val="24"/>
        </w:rPr>
        <w:t>While using District facilities the Renter will ensure all its participants are adhering to Municipal, Provincial and Federal laws and regulations.</w:t>
      </w:r>
    </w:p>
    <w:p w14:paraId="5383C637" w14:textId="77777777" w:rsidR="00E3042C" w:rsidRDefault="00E3042C" w:rsidP="00F86CF3">
      <w:pPr>
        <w:rPr>
          <w:sz w:val="24"/>
          <w:szCs w:val="24"/>
        </w:rPr>
      </w:pPr>
    </w:p>
    <w:p w14:paraId="01AC0A89" w14:textId="77777777" w:rsidR="007B2A9C" w:rsidRDefault="007B2A9C" w:rsidP="007B2A9C">
      <w:pPr>
        <w:rPr>
          <w:b/>
          <w:color w:val="538135" w:themeColor="accent6" w:themeShade="BF"/>
          <w:sz w:val="24"/>
          <w:szCs w:val="24"/>
          <w:u w:val="single"/>
        </w:rPr>
      </w:pPr>
      <w:r>
        <w:rPr>
          <w:b/>
          <w:color w:val="538135" w:themeColor="accent6" w:themeShade="BF"/>
          <w:sz w:val="24"/>
          <w:szCs w:val="24"/>
          <w:u w:val="single"/>
        </w:rPr>
        <w:t>FLOOR HOCKEY</w:t>
      </w:r>
    </w:p>
    <w:p w14:paraId="401CD36E" w14:textId="77777777" w:rsidR="007B2A9C" w:rsidRDefault="007B2A9C" w:rsidP="007B2A9C">
      <w:pPr>
        <w:rPr>
          <w:sz w:val="24"/>
          <w:szCs w:val="24"/>
        </w:rPr>
      </w:pPr>
      <w:r w:rsidRPr="007B2A9C">
        <w:rPr>
          <w:sz w:val="24"/>
          <w:szCs w:val="24"/>
        </w:rPr>
        <w:t>Unless otherwise approved by the District all floor hockey equip</w:t>
      </w:r>
      <w:r>
        <w:rPr>
          <w:sz w:val="24"/>
          <w:szCs w:val="24"/>
        </w:rPr>
        <w:t>ment used by the Renter must meet the following requirements:</w:t>
      </w:r>
    </w:p>
    <w:p w14:paraId="2CE7FC81" w14:textId="0A4B672C" w:rsidR="007B2A9C" w:rsidRDefault="007B2A9C" w:rsidP="007B2A9C">
      <w:pPr>
        <w:pStyle w:val="ListParagraph"/>
        <w:numPr>
          <w:ilvl w:val="0"/>
          <w:numId w:val="1"/>
        </w:numPr>
        <w:rPr>
          <w:sz w:val="24"/>
          <w:szCs w:val="24"/>
        </w:rPr>
      </w:pPr>
      <w:r>
        <w:rPr>
          <w:sz w:val="24"/>
          <w:szCs w:val="24"/>
        </w:rPr>
        <w:lastRenderedPageBreak/>
        <w:t>Sticks</w:t>
      </w:r>
      <w:r w:rsidR="00991EC6">
        <w:rPr>
          <w:sz w:val="24"/>
          <w:szCs w:val="24"/>
        </w:rPr>
        <w:t xml:space="preserve"> </w:t>
      </w:r>
      <w:r>
        <w:rPr>
          <w:sz w:val="24"/>
          <w:szCs w:val="24"/>
        </w:rPr>
        <w:t>-</w:t>
      </w:r>
      <w:r w:rsidR="00991EC6">
        <w:rPr>
          <w:sz w:val="24"/>
          <w:szCs w:val="24"/>
        </w:rPr>
        <w:t xml:space="preserve"> </w:t>
      </w:r>
      <w:r>
        <w:rPr>
          <w:sz w:val="24"/>
          <w:szCs w:val="24"/>
        </w:rPr>
        <w:t>all sticks must be comprised of plastic shafts and blades. Manufacturers Cosom, DOM or Pro</w:t>
      </w:r>
      <w:r w:rsidR="00630A77">
        <w:rPr>
          <w:sz w:val="24"/>
          <w:szCs w:val="24"/>
        </w:rPr>
        <w:t>-</w:t>
      </w:r>
      <w:r>
        <w:rPr>
          <w:sz w:val="24"/>
          <w:szCs w:val="24"/>
        </w:rPr>
        <w:t>Shot.</w:t>
      </w:r>
    </w:p>
    <w:p w14:paraId="5ACEADAA" w14:textId="77777777" w:rsidR="007B2A9C" w:rsidRDefault="007B2A9C" w:rsidP="007B2A9C">
      <w:pPr>
        <w:pStyle w:val="ListParagraph"/>
        <w:numPr>
          <w:ilvl w:val="0"/>
          <w:numId w:val="1"/>
        </w:numPr>
        <w:rPr>
          <w:sz w:val="24"/>
          <w:szCs w:val="24"/>
        </w:rPr>
      </w:pPr>
      <w:r>
        <w:rPr>
          <w:sz w:val="24"/>
          <w:szCs w:val="24"/>
        </w:rPr>
        <w:t>Goalie Gear</w:t>
      </w:r>
      <w:r w:rsidR="00991EC6">
        <w:rPr>
          <w:sz w:val="24"/>
          <w:szCs w:val="24"/>
        </w:rPr>
        <w:t xml:space="preserve"> </w:t>
      </w:r>
      <w:r>
        <w:rPr>
          <w:sz w:val="24"/>
          <w:szCs w:val="24"/>
        </w:rPr>
        <w:t>-</w:t>
      </w:r>
      <w:r w:rsidR="00991EC6">
        <w:rPr>
          <w:sz w:val="24"/>
          <w:szCs w:val="24"/>
        </w:rPr>
        <w:t xml:space="preserve"> </w:t>
      </w:r>
      <w:r>
        <w:rPr>
          <w:sz w:val="24"/>
          <w:szCs w:val="24"/>
        </w:rPr>
        <w:t>Must have plastic straps and/or buckles.</w:t>
      </w:r>
    </w:p>
    <w:p w14:paraId="45E93391" w14:textId="77777777" w:rsidR="00F035C4" w:rsidRPr="004B4554" w:rsidRDefault="007B2A9C" w:rsidP="004B4554">
      <w:pPr>
        <w:rPr>
          <w:sz w:val="24"/>
          <w:szCs w:val="24"/>
        </w:rPr>
      </w:pPr>
      <w:r w:rsidRPr="004B4554">
        <w:rPr>
          <w:sz w:val="24"/>
          <w:szCs w:val="24"/>
        </w:rPr>
        <w:t>Hockey Nets</w:t>
      </w:r>
      <w:r w:rsidR="00991EC6" w:rsidRPr="004B4554">
        <w:rPr>
          <w:sz w:val="24"/>
          <w:szCs w:val="24"/>
        </w:rPr>
        <w:t xml:space="preserve"> </w:t>
      </w:r>
      <w:r w:rsidRPr="004B4554">
        <w:rPr>
          <w:sz w:val="24"/>
          <w:szCs w:val="24"/>
        </w:rPr>
        <w:t>-</w:t>
      </w:r>
      <w:r w:rsidR="00991EC6" w:rsidRPr="004B4554">
        <w:rPr>
          <w:sz w:val="24"/>
          <w:szCs w:val="24"/>
        </w:rPr>
        <w:t xml:space="preserve"> </w:t>
      </w:r>
      <w:r w:rsidRPr="004B4554">
        <w:rPr>
          <w:sz w:val="24"/>
          <w:szCs w:val="24"/>
        </w:rPr>
        <w:t xml:space="preserve">Must have felt or similar </w:t>
      </w:r>
      <w:r w:rsidR="00F035C4" w:rsidRPr="004B4554">
        <w:rPr>
          <w:sz w:val="24"/>
          <w:szCs w:val="24"/>
        </w:rPr>
        <w:t>non-marking</w:t>
      </w:r>
      <w:r w:rsidRPr="004B4554">
        <w:rPr>
          <w:sz w:val="24"/>
          <w:szCs w:val="24"/>
        </w:rPr>
        <w:t xml:space="preserve"> material under the posts and the net base.</w:t>
      </w:r>
    </w:p>
    <w:p w14:paraId="425164B8" w14:textId="77777777" w:rsidR="004B4554" w:rsidRPr="004B4554" w:rsidRDefault="004B4554" w:rsidP="004B4554">
      <w:pPr>
        <w:autoSpaceDE w:val="0"/>
        <w:autoSpaceDN w:val="0"/>
        <w:adjustRightInd w:val="0"/>
        <w:snapToGrid w:val="0"/>
        <w:spacing w:before="246" w:after="0" w:line="240" w:lineRule="auto"/>
        <w:rPr>
          <w:rFonts w:ascii="Calibri" w:eastAsia="Times New Roman" w:hAnsi="Calibri" w:cs="Calibri"/>
          <w:b/>
          <w:color w:val="538135" w:themeColor="accent6" w:themeShade="BF"/>
          <w:sz w:val="24"/>
          <w:szCs w:val="24"/>
          <w:u w:val="single"/>
        </w:rPr>
      </w:pPr>
      <w:r w:rsidRPr="004B4554">
        <w:rPr>
          <w:rFonts w:ascii="Calibri" w:eastAsia="Times New Roman" w:hAnsi="Calibri" w:cs="Calibri"/>
          <w:b/>
          <w:color w:val="538135" w:themeColor="accent6" w:themeShade="BF"/>
          <w:sz w:val="24"/>
          <w:szCs w:val="24"/>
          <w:u w:val="single"/>
        </w:rPr>
        <w:t>GYMNASIUMS</w:t>
      </w:r>
    </w:p>
    <w:p w14:paraId="4791AF26" w14:textId="77777777" w:rsidR="004B4554" w:rsidRPr="004B4554" w:rsidRDefault="004B4554" w:rsidP="004B4554">
      <w:pPr>
        <w:autoSpaceDE w:val="0"/>
        <w:autoSpaceDN w:val="0"/>
        <w:adjustRightInd w:val="0"/>
        <w:snapToGrid w:val="0"/>
        <w:spacing w:after="0" w:line="240" w:lineRule="auto"/>
        <w:rPr>
          <w:rFonts w:ascii="Calibri" w:eastAsia="Times New Roman" w:hAnsi="Calibri" w:cs="Calibri"/>
          <w:color w:val="000000"/>
          <w:sz w:val="24"/>
          <w:szCs w:val="24"/>
        </w:rPr>
      </w:pPr>
      <w:r w:rsidRPr="004B4554">
        <w:rPr>
          <w:rFonts w:ascii="Calibri" w:eastAsia="Times New Roman" w:hAnsi="Calibri" w:cs="Calibri"/>
          <w:color w:val="000000"/>
          <w:sz w:val="24"/>
          <w:szCs w:val="24"/>
        </w:rPr>
        <w:t>The Renter and its members are expected to wear appropriate footwear and use equipment that will not cause</w:t>
      </w:r>
    </w:p>
    <w:p w14:paraId="2C48F76E" w14:textId="3AF92982" w:rsidR="004B4554" w:rsidRDefault="004B4554" w:rsidP="004B4554">
      <w:pPr>
        <w:rPr>
          <w:rFonts w:ascii="Calibri" w:eastAsia="Times New Roman" w:hAnsi="Calibri" w:cs="Calibri"/>
          <w:color w:val="000000"/>
          <w:sz w:val="24"/>
          <w:szCs w:val="24"/>
        </w:rPr>
      </w:pPr>
      <w:r w:rsidRPr="004B4554">
        <w:rPr>
          <w:rFonts w:ascii="Calibri" w:eastAsia="Times New Roman" w:hAnsi="Calibri" w:cs="Calibri"/>
          <w:color w:val="000000"/>
          <w:sz w:val="24"/>
          <w:szCs w:val="24"/>
        </w:rPr>
        <w:t>harm to gym floors or walls.  Black soled shoes and the use of tape on floors are strictly prohibited.</w:t>
      </w:r>
    </w:p>
    <w:p w14:paraId="76B1D24F" w14:textId="77777777" w:rsidR="004B4554" w:rsidRPr="004B4554" w:rsidRDefault="004B4554" w:rsidP="004B4554">
      <w:pPr>
        <w:autoSpaceDE w:val="0"/>
        <w:autoSpaceDN w:val="0"/>
        <w:adjustRightInd w:val="0"/>
        <w:snapToGrid w:val="0"/>
        <w:spacing w:before="245" w:after="0" w:line="240" w:lineRule="auto"/>
        <w:rPr>
          <w:rFonts w:ascii="Calibri" w:eastAsia="Times New Roman" w:hAnsi="Calibri" w:cs="Calibri"/>
          <w:b/>
          <w:color w:val="538135" w:themeColor="accent6" w:themeShade="BF"/>
          <w:sz w:val="24"/>
          <w:szCs w:val="24"/>
          <w:u w:val="single"/>
        </w:rPr>
      </w:pPr>
      <w:r w:rsidRPr="004B4554">
        <w:rPr>
          <w:rFonts w:ascii="Calibri" w:eastAsia="Times New Roman" w:hAnsi="Calibri" w:cs="Calibri"/>
          <w:b/>
          <w:color w:val="538135" w:themeColor="accent6" w:themeShade="BF"/>
          <w:sz w:val="24"/>
          <w:szCs w:val="24"/>
          <w:u w:val="single"/>
        </w:rPr>
        <w:t>INTERNET ACCESS</w:t>
      </w:r>
    </w:p>
    <w:p w14:paraId="0512031D" w14:textId="1EDE2001" w:rsidR="004B4554" w:rsidRDefault="004B4554" w:rsidP="004B4554">
      <w:pPr>
        <w:rPr>
          <w:rFonts w:ascii="Calibri" w:eastAsia="Times New Roman" w:hAnsi="Calibri" w:cs="Calibri"/>
          <w:color w:val="000000"/>
          <w:sz w:val="24"/>
          <w:szCs w:val="24"/>
        </w:rPr>
      </w:pPr>
      <w:r w:rsidRPr="004B4554">
        <w:rPr>
          <w:rFonts w:ascii="Calibri" w:eastAsia="Times New Roman" w:hAnsi="Calibri" w:cs="Calibri"/>
          <w:color w:val="000000"/>
          <w:sz w:val="24"/>
          <w:szCs w:val="24"/>
        </w:rPr>
        <w:t>Access to the network is not guaranteed and not generally included in the rental.</w:t>
      </w:r>
    </w:p>
    <w:p w14:paraId="5398CC19" w14:textId="77777777" w:rsidR="004B4554" w:rsidRPr="004B4554" w:rsidRDefault="004B4554" w:rsidP="004B4554">
      <w:pPr>
        <w:autoSpaceDE w:val="0"/>
        <w:autoSpaceDN w:val="0"/>
        <w:adjustRightInd w:val="0"/>
        <w:snapToGrid w:val="0"/>
        <w:spacing w:before="245" w:after="0" w:line="240" w:lineRule="auto"/>
        <w:rPr>
          <w:rFonts w:ascii="Calibri" w:eastAsia="Times New Roman" w:hAnsi="Calibri" w:cs="Calibri"/>
          <w:b/>
          <w:color w:val="538135" w:themeColor="accent6" w:themeShade="BF"/>
          <w:sz w:val="24"/>
          <w:szCs w:val="24"/>
          <w:u w:val="single"/>
        </w:rPr>
      </w:pPr>
      <w:r w:rsidRPr="004B4554">
        <w:rPr>
          <w:rFonts w:ascii="Calibri" w:eastAsia="Times New Roman" w:hAnsi="Calibri" w:cs="Calibri"/>
          <w:b/>
          <w:color w:val="538135" w:themeColor="accent6" w:themeShade="BF"/>
          <w:sz w:val="24"/>
          <w:szCs w:val="24"/>
          <w:u w:val="single"/>
        </w:rPr>
        <w:t>KEYS</w:t>
      </w:r>
    </w:p>
    <w:p w14:paraId="27DAB107" w14:textId="77777777" w:rsidR="004B4554" w:rsidRPr="004B4554" w:rsidRDefault="004B4554" w:rsidP="004B4554">
      <w:pPr>
        <w:autoSpaceDE w:val="0"/>
        <w:autoSpaceDN w:val="0"/>
        <w:adjustRightInd w:val="0"/>
        <w:snapToGrid w:val="0"/>
        <w:spacing w:after="0" w:line="240" w:lineRule="auto"/>
        <w:rPr>
          <w:rFonts w:ascii="Calibri" w:eastAsia="Times New Roman" w:hAnsi="Calibri" w:cs="Calibri"/>
          <w:color w:val="000000"/>
          <w:sz w:val="24"/>
          <w:szCs w:val="24"/>
        </w:rPr>
      </w:pPr>
      <w:r w:rsidRPr="004B4554">
        <w:rPr>
          <w:rFonts w:ascii="Calibri" w:eastAsia="Times New Roman" w:hAnsi="Calibri" w:cs="Calibri"/>
          <w:color w:val="000000"/>
          <w:sz w:val="24"/>
          <w:szCs w:val="24"/>
        </w:rPr>
        <w:t>Keys may be assigned to the Renter at the discretion of</w:t>
      </w:r>
      <w:r w:rsidRPr="004B4554">
        <w:rPr>
          <w:rFonts w:ascii="Calibri" w:eastAsia="Times New Roman" w:hAnsi="Calibri" w:cs="Calibri"/>
          <w:color w:val="000000"/>
          <w:spacing w:val="5"/>
          <w:sz w:val="24"/>
          <w:szCs w:val="24"/>
        </w:rPr>
        <w:t xml:space="preserve"> </w:t>
      </w:r>
      <w:r w:rsidRPr="004B4554">
        <w:rPr>
          <w:rFonts w:ascii="Calibri" w:eastAsia="Times New Roman" w:hAnsi="Calibri" w:cs="Calibri"/>
          <w:color w:val="000000"/>
          <w:sz w:val="24"/>
          <w:szCs w:val="24"/>
        </w:rPr>
        <w:t>the District.  The Renter will not duplicate keys or allow</w:t>
      </w:r>
    </w:p>
    <w:p w14:paraId="0BC61A22" w14:textId="77777777" w:rsidR="004B4554" w:rsidRPr="004B4554" w:rsidRDefault="004B4554" w:rsidP="004B4554">
      <w:pPr>
        <w:autoSpaceDE w:val="0"/>
        <w:autoSpaceDN w:val="0"/>
        <w:adjustRightInd w:val="0"/>
        <w:snapToGrid w:val="0"/>
        <w:spacing w:after="0" w:line="240" w:lineRule="auto"/>
        <w:rPr>
          <w:rFonts w:ascii="Calibri" w:eastAsia="Times New Roman" w:hAnsi="Calibri" w:cs="Calibri"/>
          <w:color w:val="000000"/>
          <w:sz w:val="24"/>
          <w:szCs w:val="24"/>
        </w:rPr>
      </w:pPr>
      <w:r w:rsidRPr="004B4554">
        <w:rPr>
          <w:rFonts w:ascii="Calibri" w:eastAsia="Times New Roman" w:hAnsi="Calibri" w:cs="Calibri"/>
          <w:color w:val="000000"/>
          <w:sz w:val="24"/>
          <w:szCs w:val="24"/>
        </w:rPr>
        <w:t xml:space="preserve">any unauthorized access </w:t>
      </w:r>
      <w:proofErr w:type="gramStart"/>
      <w:r w:rsidRPr="004B4554">
        <w:rPr>
          <w:rFonts w:ascii="Calibri" w:eastAsia="Times New Roman" w:hAnsi="Calibri" w:cs="Calibri"/>
          <w:color w:val="000000"/>
          <w:sz w:val="24"/>
          <w:szCs w:val="24"/>
        </w:rPr>
        <w:t>of</w:t>
      </w:r>
      <w:proofErr w:type="gramEnd"/>
      <w:r w:rsidRPr="004B4554">
        <w:rPr>
          <w:rFonts w:ascii="Calibri" w:eastAsia="Times New Roman" w:hAnsi="Calibri" w:cs="Calibri"/>
          <w:color w:val="000000"/>
          <w:sz w:val="24"/>
          <w:szCs w:val="24"/>
        </w:rPr>
        <w:t xml:space="preserve"> the facility.  The Key Addendum, if applicable, must be completed and deposit paid in</w:t>
      </w:r>
    </w:p>
    <w:p w14:paraId="49E553DB" w14:textId="77777777" w:rsidR="004B4554" w:rsidRPr="004B4554" w:rsidRDefault="004B4554" w:rsidP="004B4554">
      <w:pPr>
        <w:autoSpaceDE w:val="0"/>
        <w:autoSpaceDN w:val="0"/>
        <w:adjustRightInd w:val="0"/>
        <w:snapToGrid w:val="0"/>
        <w:spacing w:after="0" w:line="240" w:lineRule="auto"/>
        <w:rPr>
          <w:rFonts w:ascii="Calibri" w:eastAsia="Times New Roman" w:hAnsi="Calibri" w:cs="Calibri"/>
          <w:color w:val="000000"/>
          <w:sz w:val="24"/>
          <w:szCs w:val="24"/>
        </w:rPr>
      </w:pPr>
      <w:r w:rsidRPr="004B4554">
        <w:rPr>
          <w:rFonts w:ascii="Calibri" w:eastAsia="Times New Roman" w:hAnsi="Calibri" w:cs="Calibri"/>
          <w:color w:val="000000"/>
          <w:sz w:val="24"/>
          <w:szCs w:val="24"/>
        </w:rPr>
        <w:t>full in advance of the event.  Keys must be returned to</w:t>
      </w:r>
      <w:r w:rsidRPr="004B4554">
        <w:rPr>
          <w:rFonts w:ascii="Calibri" w:eastAsia="Times New Roman" w:hAnsi="Calibri" w:cs="Calibri"/>
          <w:color w:val="000000"/>
          <w:spacing w:val="5"/>
          <w:sz w:val="24"/>
          <w:szCs w:val="24"/>
        </w:rPr>
        <w:t xml:space="preserve"> </w:t>
      </w:r>
      <w:r w:rsidRPr="004B4554">
        <w:rPr>
          <w:rFonts w:ascii="Calibri" w:eastAsia="Times New Roman" w:hAnsi="Calibri" w:cs="Calibri"/>
          <w:color w:val="000000"/>
          <w:sz w:val="24"/>
          <w:szCs w:val="24"/>
        </w:rPr>
        <w:t>the District Facilities office within five (5) business days</w:t>
      </w:r>
    </w:p>
    <w:p w14:paraId="26BC3EF3" w14:textId="3FE062F5" w:rsidR="004B4554" w:rsidRDefault="004B4554" w:rsidP="00F035C4">
      <w:pPr>
        <w:rPr>
          <w:b/>
          <w:color w:val="538135" w:themeColor="accent6" w:themeShade="BF"/>
          <w:sz w:val="24"/>
          <w:szCs w:val="24"/>
          <w:u w:val="single"/>
        </w:rPr>
      </w:pPr>
      <w:r w:rsidRPr="004B4554">
        <w:rPr>
          <w:rFonts w:ascii="Calibri" w:eastAsia="Times New Roman" w:hAnsi="Calibri" w:cs="Calibri"/>
          <w:color w:val="000000"/>
          <w:sz w:val="24"/>
          <w:szCs w:val="24"/>
        </w:rPr>
        <w:t>upon conclusion of event.</w:t>
      </w:r>
    </w:p>
    <w:p w14:paraId="1E6C0F3B" w14:textId="2FD202A5" w:rsidR="00F035C4" w:rsidRDefault="00F035C4" w:rsidP="00F035C4">
      <w:pPr>
        <w:rPr>
          <w:b/>
          <w:color w:val="538135" w:themeColor="accent6" w:themeShade="BF"/>
          <w:sz w:val="24"/>
          <w:szCs w:val="24"/>
          <w:u w:val="single"/>
        </w:rPr>
      </w:pPr>
      <w:r>
        <w:rPr>
          <w:b/>
          <w:color w:val="538135" w:themeColor="accent6" w:themeShade="BF"/>
          <w:sz w:val="24"/>
          <w:szCs w:val="24"/>
          <w:u w:val="single"/>
        </w:rPr>
        <w:t>RENTER’S BELONGINGS</w:t>
      </w:r>
    </w:p>
    <w:p w14:paraId="7F66C571" w14:textId="7B25E465" w:rsidR="00F035C4" w:rsidRDefault="00F035C4" w:rsidP="00F035C4">
      <w:pPr>
        <w:rPr>
          <w:sz w:val="24"/>
          <w:szCs w:val="24"/>
        </w:rPr>
      </w:pPr>
      <w:r>
        <w:rPr>
          <w:sz w:val="24"/>
          <w:szCs w:val="24"/>
        </w:rPr>
        <w:t xml:space="preserve">The EMCS Society/District will not be responsible for the belongings of the Renter and/or participants. The EMCS Society/District is not liable for damages, lost or stolen items and/or vandalism that may occur during </w:t>
      </w:r>
      <w:r w:rsidR="005D2704">
        <w:rPr>
          <w:sz w:val="24"/>
          <w:szCs w:val="24"/>
        </w:rPr>
        <w:t>facility</w:t>
      </w:r>
      <w:r>
        <w:rPr>
          <w:sz w:val="24"/>
          <w:szCs w:val="24"/>
        </w:rPr>
        <w:t xml:space="preserve"> usage.</w:t>
      </w:r>
    </w:p>
    <w:p w14:paraId="24B183ED" w14:textId="77777777" w:rsidR="00F035C4" w:rsidRDefault="00F035C4" w:rsidP="00F035C4">
      <w:pPr>
        <w:rPr>
          <w:b/>
          <w:color w:val="538135" w:themeColor="accent6" w:themeShade="BF"/>
          <w:sz w:val="24"/>
          <w:szCs w:val="24"/>
          <w:u w:val="single"/>
        </w:rPr>
      </w:pPr>
      <w:r>
        <w:rPr>
          <w:b/>
          <w:color w:val="538135" w:themeColor="accent6" w:themeShade="BF"/>
          <w:sz w:val="24"/>
          <w:szCs w:val="24"/>
          <w:u w:val="single"/>
        </w:rPr>
        <w:t>SAFETY</w:t>
      </w:r>
    </w:p>
    <w:p w14:paraId="491EE8F3" w14:textId="77777777" w:rsidR="00F035C4" w:rsidRDefault="00F035C4" w:rsidP="00F035C4">
      <w:pPr>
        <w:rPr>
          <w:sz w:val="24"/>
          <w:szCs w:val="24"/>
        </w:rPr>
      </w:pPr>
      <w:r>
        <w:rPr>
          <w:sz w:val="24"/>
          <w:szCs w:val="24"/>
        </w:rPr>
        <w:t xml:space="preserve">The Renter assumes responsibility for the safety of all Renter officers, agents, staff, volunteers, participants, licensees, </w:t>
      </w:r>
      <w:proofErr w:type="gramStart"/>
      <w:r>
        <w:rPr>
          <w:sz w:val="24"/>
          <w:szCs w:val="24"/>
        </w:rPr>
        <w:t>invitees</w:t>
      </w:r>
      <w:proofErr w:type="gramEnd"/>
      <w:r>
        <w:rPr>
          <w:sz w:val="24"/>
          <w:szCs w:val="24"/>
        </w:rPr>
        <w:t xml:space="preserve">, and individuals on or near the Facilities and Equipment </w:t>
      </w:r>
      <w:proofErr w:type="gramStart"/>
      <w:r>
        <w:rPr>
          <w:sz w:val="24"/>
          <w:szCs w:val="24"/>
        </w:rPr>
        <w:t>as a result of</w:t>
      </w:r>
      <w:proofErr w:type="gramEnd"/>
      <w:r>
        <w:rPr>
          <w:sz w:val="24"/>
          <w:szCs w:val="24"/>
        </w:rPr>
        <w:t xml:space="preserve"> Renters use of the Facilities and Equipment under this Agreement. During the rentals, no exterior doors should be wedged or propped open.</w:t>
      </w:r>
    </w:p>
    <w:p w14:paraId="5B81E827" w14:textId="77777777" w:rsidR="00B30DFB" w:rsidRDefault="00B30DFB" w:rsidP="00B30DFB">
      <w:pPr>
        <w:rPr>
          <w:b/>
          <w:color w:val="538135" w:themeColor="accent6" w:themeShade="BF"/>
          <w:sz w:val="24"/>
          <w:szCs w:val="24"/>
          <w:u w:val="single"/>
        </w:rPr>
      </w:pPr>
      <w:r>
        <w:rPr>
          <w:b/>
          <w:color w:val="538135" w:themeColor="accent6" w:themeShade="BF"/>
          <w:sz w:val="24"/>
          <w:szCs w:val="24"/>
          <w:u w:val="single"/>
        </w:rPr>
        <w:t>MISCELLANEOUS</w:t>
      </w:r>
    </w:p>
    <w:p w14:paraId="063F6C33" w14:textId="54D8F122" w:rsidR="004B4554" w:rsidRPr="004B4554" w:rsidRDefault="004B4554" w:rsidP="004B4554">
      <w:pPr>
        <w:autoSpaceDE w:val="0"/>
        <w:autoSpaceDN w:val="0"/>
        <w:adjustRightInd w:val="0"/>
        <w:snapToGrid w:val="0"/>
        <w:spacing w:after="0" w:line="240" w:lineRule="auto"/>
        <w:rPr>
          <w:rFonts w:ascii="Calibri" w:eastAsia="Times New Roman" w:hAnsi="Calibri" w:cs="Calibri"/>
          <w:color w:val="000000"/>
          <w:sz w:val="24"/>
          <w:szCs w:val="24"/>
        </w:rPr>
      </w:pPr>
      <w:r w:rsidRPr="004B4554">
        <w:rPr>
          <w:rFonts w:ascii="Calibri" w:eastAsia="Times New Roman" w:hAnsi="Calibri" w:cs="Calibri"/>
          <w:color w:val="000000"/>
          <w:sz w:val="24"/>
          <w:szCs w:val="24"/>
        </w:rPr>
        <w:t xml:space="preserve">Unapproved items </w:t>
      </w:r>
      <w:proofErr w:type="gramStart"/>
      <w:r w:rsidR="005A0884" w:rsidRPr="004B4554">
        <w:rPr>
          <w:rFonts w:ascii="Calibri" w:eastAsia="Times New Roman" w:hAnsi="Calibri" w:cs="Calibri"/>
          <w:color w:val="000000"/>
          <w:sz w:val="24"/>
          <w:szCs w:val="24"/>
        </w:rPr>
        <w:t>include</w:t>
      </w:r>
      <w:r w:rsidR="005A0884">
        <w:rPr>
          <w:rFonts w:ascii="Calibri" w:eastAsia="Times New Roman" w:hAnsi="Calibri" w:cs="Calibri"/>
          <w:color w:val="000000"/>
          <w:sz w:val="24"/>
          <w:szCs w:val="24"/>
        </w:rPr>
        <w:t>:</w:t>
      </w:r>
      <w:proofErr w:type="gramEnd"/>
      <w:r>
        <w:rPr>
          <w:rFonts w:ascii="Calibri" w:eastAsia="Times New Roman" w:hAnsi="Calibri" w:cs="Calibri"/>
          <w:color w:val="000000"/>
          <w:sz w:val="24"/>
          <w:szCs w:val="24"/>
        </w:rPr>
        <w:t xml:space="preserve"> </w:t>
      </w:r>
      <w:r w:rsidRPr="004B4554">
        <w:rPr>
          <w:rFonts w:ascii="Calibri" w:eastAsia="Times New Roman" w:hAnsi="Calibri" w:cs="Calibri"/>
          <w:color w:val="000000"/>
          <w:sz w:val="24"/>
          <w:szCs w:val="24"/>
        </w:rPr>
        <w:t>Balloons, chalk used anywhere other than chalkboards, confetti, glitter,</w:t>
      </w:r>
      <w:r w:rsidRPr="004B4554">
        <w:rPr>
          <w:rFonts w:ascii="Calibri" w:eastAsia="Times New Roman" w:hAnsi="Calibri" w:cs="Calibri"/>
          <w:color w:val="000000"/>
          <w:spacing w:val="9"/>
          <w:sz w:val="24"/>
          <w:szCs w:val="24"/>
        </w:rPr>
        <w:t xml:space="preserve"> </w:t>
      </w:r>
      <w:r w:rsidRPr="004B4554">
        <w:rPr>
          <w:rFonts w:ascii="Calibri" w:eastAsia="Times New Roman" w:hAnsi="Calibri" w:cs="Calibri"/>
          <w:color w:val="000000"/>
          <w:sz w:val="24"/>
          <w:szCs w:val="24"/>
        </w:rPr>
        <w:t>paint,</w:t>
      </w:r>
    </w:p>
    <w:p w14:paraId="785006B4" w14:textId="54BBB6B4" w:rsidR="004B4554" w:rsidRPr="004B4554" w:rsidRDefault="004B4554" w:rsidP="004B4554">
      <w:pPr>
        <w:autoSpaceDE w:val="0"/>
        <w:autoSpaceDN w:val="0"/>
        <w:adjustRightInd w:val="0"/>
        <w:snapToGrid w:val="0"/>
        <w:spacing w:after="0" w:line="240" w:lineRule="auto"/>
        <w:rPr>
          <w:rFonts w:ascii="Calibri" w:eastAsia="Times New Roman" w:hAnsi="Calibri" w:cs="Calibri"/>
          <w:color w:val="000000"/>
          <w:sz w:val="24"/>
          <w:szCs w:val="24"/>
        </w:rPr>
      </w:pPr>
      <w:r w:rsidRPr="004B4554">
        <w:rPr>
          <w:rFonts w:ascii="Calibri" w:eastAsia="Times New Roman" w:hAnsi="Calibri" w:cs="Calibri"/>
          <w:color w:val="000000"/>
          <w:sz w:val="24"/>
          <w:szCs w:val="24"/>
        </w:rPr>
        <w:t>permanent markers, powder, rice, silly string, tape or any other adhesives including wax applied to ceilings,</w:t>
      </w:r>
      <w:r>
        <w:rPr>
          <w:rFonts w:ascii="Calibri" w:eastAsia="Times New Roman" w:hAnsi="Calibri" w:cs="Calibri"/>
          <w:color w:val="000000"/>
          <w:sz w:val="24"/>
          <w:szCs w:val="24"/>
        </w:rPr>
        <w:t xml:space="preserve"> </w:t>
      </w:r>
      <w:r w:rsidRPr="004B4554">
        <w:rPr>
          <w:rFonts w:ascii="Calibri" w:eastAsia="Times New Roman" w:hAnsi="Calibri" w:cs="Calibri"/>
          <w:color w:val="000000"/>
          <w:sz w:val="24"/>
          <w:szCs w:val="24"/>
        </w:rPr>
        <w:t>doors, floors, grounds, walls and windows are prohibited</w:t>
      </w:r>
      <w:r>
        <w:rPr>
          <w:rFonts w:ascii="Calibri" w:eastAsia="Times New Roman" w:hAnsi="Calibri" w:cs="Calibri"/>
          <w:color w:val="000000"/>
          <w:sz w:val="24"/>
          <w:szCs w:val="24"/>
        </w:rPr>
        <w:t>.</w:t>
      </w:r>
    </w:p>
    <w:p w14:paraId="21B40194" w14:textId="77777777" w:rsidR="00375689" w:rsidRPr="00872DA6" w:rsidRDefault="00B30DFB">
      <w:pPr>
        <w:rPr>
          <w:sz w:val="24"/>
          <w:szCs w:val="24"/>
        </w:rPr>
      </w:pPr>
      <w:r>
        <w:rPr>
          <w:sz w:val="24"/>
          <w:szCs w:val="24"/>
        </w:rPr>
        <w:t xml:space="preserve">This agreement shall be governed by and construed in accordance with the laws of the Province of </w:t>
      </w:r>
      <w:r w:rsidR="00872DA6">
        <w:rPr>
          <w:sz w:val="24"/>
          <w:szCs w:val="24"/>
        </w:rPr>
        <w:t>British Columbia.</w:t>
      </w:r>
    </w:p>
    <w:sectPr w:rsidR="00375689" w:rsidRPr="00872DA6" w:rsidSect="000B16D0">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FF05D" w14:textId="77777777" w:rsidR="00E3042C" w:rsidRDefault="00E3042C" w:rsidP="00E3042C">
      <w:pPr>
        <w:spacing w:after="0" w:line="240" w:lineRule="auto"/>
      </w:pPr>
      <w:r>
        <w:separator/>
      </w:r>
    </w:p>
  </w:endnote>
  <w:endnote w:type="continuationSeparator" w:id="0">
    <w:p w14:paraId="07019DE7" w14:textId="77777777" w:rsidR="00E3042C" w:rsidRDefault="00E3042C" w:rsidP="00E30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539548"/>
      <w:docPartObj>
        <w:docPartGallery w:val="Page Numbers (Bottom of Page)"/>
        <w:docPartUnique/>
      </w:docPartObj>
    </w:sdtPr>
    <w:sdtEndPr>
      <w:rPr>
        <w:noProof/>
      </w:rPr>
    </w:sdtEndPr>
    <w:sdtContent>
      <w:p w14:paraId="2837BCE2" w14:textId="0BD37483" w:rsidR="00E3042C" w:rsidRDefault="00E304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0A6A11" w14:textId="77777777" w:rsidR="00E3042C" w:rsidRDefault="00E30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1C361" w14:textId="77777777" w:rsidR="00E3042C" w:rsidRDefault="00E3042C" w:rsidP="00E3042C">
      <w:pPr>
        <w:spacing w:after="0" w:line="240" w:lineRule="auto"/>
      </w:pPr>
      <w:r>
        <w:separator/>
      </w:r>
    </w:p>
  </w:footnote>
  <w:footnote w:type="continuationSeparator" w:id="0">
    <w:p w14:paraId="6B980393" w14:textId="77777777" w:rsidR="00E3042C" w:rsidRDefault="00E3042C" w:rsidP="00E304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C0981"/>
    <w:multiLevelType w:val="hybridMultilevel"/>
    <w:tmpl w:val="9A484A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431A7E"/>
    <w:multiLevelType w:val="hybridMultilevel"/>
    <w:tmpl w:val="3476E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402159">
    <w:abstractNumId w:val="1"/>
  </w:num>
  <w:num w:numId="2" w16cid:durableId="1662391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6D0"/>
    <w:rsid w:val="000B16D0"/>
    <w:rsid w:val="00110E04"/>
    <w:rsid w:val="001214ED"/>
    <w:rsid w:val="001356C4"/>
    <w:rsid w:val="00305C25"/>
    <w:rsid w:val="00375689"/>
    <w:rsid w:val="004B4554"/>
    <w:rsid w:val="005A0884"/>
    <w:rsid w:val="005D2704"/>
    <w:rsid w:val="00630A77"/>
    <w:rsid w:val="007B2A9C"/>
    <w:rsid w:val="00814B5E"/>
    <w:rsid w:val="00872DA6"/>
    <w:rsid w:val="008848DA"/>
    <w:rsid w:val="008B1A07"/>
    <w:rsid w:val="008D1E67"/>
    <w:rsid w:val="00946811"/>
    <w:rsid w:val="00991EC6"/>
    <w:rsid w:val="00A907F8"/>
    <w:rsid w:val="00A97F1F"/>
    <w:rsid w:val="00B1478D"/>
    <w:rsid w:val="00B30DFB"/>
    <w:rsid w:val="00BB0545"/>
    <w:rsid w:val="00C948FA"/>
    <w:rsid w:val="00CE5C1F"/>
    <w:rsid w:val="00DE2222"/>
    <w:rsid w:val="00DF602A"/>
    <w:rsid w:val="00E3042C"/>
    <w:rsid w:val="00F035C4"/>
    <w:rsid w:val="00F86CF3"/>
    <w:rsid w:val="00FD4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C4521F"/>
  <w15:chartTrackingRefBased/>
  <w15:docId w15:val="{9B0AB3C1-4CE3-4E4D-BFB6-383E09AA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A9C"/>
    <w:pPr>
      <w:ind w:left="720"/>
      <w:contextualSpacing/>
    </w:pPr>
  </w:style>
  <w:style w:type="paragraph" w:styleId="Header">
    <w:name w:val="header"/>
    <w:basedOn w:val="Normal"/>
    <w:link w:val="HeaderChar"/>
    <w:uiPriority w:val="99"/>
    <w:unhideWhenUsed/>
    <w:rsid w:val="00E304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42C"/>
  </w:style>
  <w:style w:type="paragraph" w:styleId="Footer">
    <w:name w:val="footer"/>
    <w:basedOn w:val="Normal"/>
    <w:link w:val="FooterChar"/>
    <w:uiPriority w:val="99"/>
    <w:unhideWhenUsed/>
    <w:rsid w:val="00E304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46901">
      <w:bodyDiv w:val="1"/>
      <w:marLeft w:val="0"/>
      <w:marRight w:val="0"/>
      <w:marTop w:val="0"/>
      <w:marBottom w:val="0"/>
      <w:divBdr>
        <w:top w:val="none" w:sz="0" w:space="0" w:color="auto"/>
        <w:left w:val="none" w:sz="0" w:space="0" w:color="auto"/>
        <w:bottom w:val="none" w:sz="0" w:space="0" w:color="auto"/>
        <w:right w:val="none" w:sz="0" w:space="0" w:color="auto"/>
      </w:divBdr>
    </w:div>
    <w:div w:id="283118407">
      <w:bodyDiv w:val="1"/>
      <w:marLeft w:val="0"/>
      <w:marRight w:val="0"/>
      <w:marTop w:val="0"/>
      <w:marBottom w:val="0"/>
      <w:divBdr>
        <w:top w:val="none" w:sz="0" w:space="0" w:color="auto"/>
        <w:left w:val="none" w:sz="0" w:space="0" w:color="auto"/>
        <w:bottom w:val="none" w:sz="0" w:space="0" w:color="auto"/>
        <w:right w:val="none" w:sz="0" w:space="0" w:color="auto"/>
      </w:divBdr>
    </w:div>
    <w:div w:id="478617790">
      <w:bodyDiv w:val="1"/>
      <w:marLeft w:val="0"/>
      <w:marRight w:val="0"/>
      <w:marTop w:val="0"/>
      <w:marBottom w:val="0"/>
      <w:divBdr>
        <w:top w:val="none" w:sz="0" w:space="0" w:color="auto"/>
        <w:left w:val="none" w:sz="0" w:space="0" w:color="auto"/>
        <w:bottom w:val="none" w:sz="0" w:space="0" w:color="auto"/>
        <w:right w:val="none" w:sz="0" w:space="0" w:color="auto"/>
      </w:divBdr>
    </w:div>
    <w:div w:id="520702635">
      <w:bodyDiv w:val="1"/>
      <w:marLeft w:val="0"/>
      <w:marRight w:val="0"/>
      <w:marTop w:val="0"/>
      <w:marBottom w:val="0"/>
      <w:divBdr>
        <w:top w:val="none" w:sz="0" w:space="0" w:color="auto"/>
        <w:left w:val="none" w:sz="0" w:space="0" w:color="auto"/>
        <w:bottom w:val="none" w:sz="0" w:space="0" w:color="auto"/>
        <w:right w:val="none" w:sz="0" w:space="0" w:color="auto"/>
      </w:divBdr>
    </w:div>
    <w:div w:id="563180143">
      <w:bodyDiv w:val="1"/>
      <w:marLeft w:val="0"/>
      <w:marRight w:val="0"/>
      <w:marTop w:val="0"/>
      <w:marBottom w:val="0"/>
      <w:divBdr>
        <w:top w:val="none" w:sz="0" w:space="0" w:color="auto"/>
        <w:left w:val="none" w:sz="0" w:space="0" w:color="auto"/>
        <w:bottom w:val="none" w:sz="0" w:space="0" w:color="auto"/>
        <w:right w:val="none" w:sz="0" w:space="0" w:color="auto"/>
      </w:divBdr>
    </w:div>
    <w:div w:id="847018597">
      <w:bodyDiv w:val="1"/>
      <w:marLeft w:val="0"/>
      <w:marRight w:val="0"/>
      <w:marTop w:val="0"/>
      <w:marBottom w:val="0"/>
      <w:divBdr>
        <w:top w:val="none" w:sz="0" w:space="0" w:color="auto"/>
        <w:left w:val="none" w:sz="0" w:space="0" w:color="auto"/>
        <w:bottom w:val="none" w:sz="0" w:space="0" w:color="auto"/>
        <w:right w:val="none" w:sz="0" w:space="0" w:color="auto"/>
      </w:divBdr>
    </w:div>
    <w:div w:id="1169632977">
      <w:bodyDiv w:val="1"/>
      <w:marLeft w:val="0"/>
      <w:marRight w:val="0"/>
      <w:marTop w:val="0"/>
      <w:marBottom w:val="0"/>
      <w:divBdr>
        <w:top w:val="none" w:sz="0" w:space="0" w:color="auto"/>
        <w:left w:val="none" w:sz="0" w:space="0" w:color="auto"/>
        <w:bottom w:val="none" w:sz="0" w:space="0" w:color="auto"/>
        <w:right w:val="none" w:sz="0" w:space="0" w:color="auto"/>
      </w:divBdr>
    </w:div>
    <w:div w:id="1389064014">
      <w:bodyDiv w:val="1"/>
      <w:marLeft w:val="0"/>
      <w:marRight w:val="0"/>
      <w:marTop w:val="0"/>
      <w:marBottom w:val="0"/>
      <w:divBdr>
        <w:top w:val="none" w:sz="0" w:space="0" w:color="auto"/>
        <w:left w:val="none" w:sz="0" w:space="0" w:color="auto"/>
        <w:bottom w:val="none" w:sz="0" w:space="0" w:color="auto"/>
        <w:right w:val="none" w:sz="0" w:space="0" w:color="auto"/>
      </w:divBdr>
    </w:div>
    <w:div w:id="1420251614">
      <w:bodyDiv w:val="1"/>
      <w:marLeft w:val="0"/>
      <w:marRight w:val="0"/>
      <w:marTop w:val="0"/>
      <w:marBottom w:val="0"/>
      <w:divBdr>
        <w:top w:val="none" w:sz="0" w:space="0" w:color="auto"/>
        <w:left w:val="none" w:sz="0" w:space="0" w:color="auto"/>
        <w:bottom w:val="none" w:sz="0" w:space="0" w:color="auto"/>
        <w:right w:val="none" w:sz="0" w:space="0" w:color="auto"/>
      </w:divBdr>
    </w:div>
    <w:div w:id="159397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1366</Words>
  <Characters>7117</Characters>
  <Application>Microsoft Office Word</Application>
  <DocSecurity>0</DocSecurity>
  <Lines>136</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Dunn</dc:creator>
  <cp:keywords/>
  <dc:description/>
  <cp:lastModifiedBy>Barb Dunn</cp:lastModifiedBy>
  <cp:revision>2</cp:revision>
  <cp:lastPrinted>2024-01-24T19:32:00Z</cp:lastPrinted>
  <dcterms:created xsi:type="dcterms:W3CDTF">2025-12-23T18:44:00Z</dcterms:created>
  <dcterms:modified xsi:type="dcterms:W3CDTF">2025-12-23T18:44:00Z</dcterms:modified>
</cp:coreProperties>
</file>